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63C3" w14:textId="64543B8C" w:rsidR="00CC5C46" w:rsidRPr="00896EB6" w:rsidRDefault="00CC5C46" w:rsidP="00CC5C46">
      <w:pPr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Regulamin </w:t>
      </w:r>
      <w:r w:rsidR="00E556DC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konkursu </w:t>
      </w:r>
      <w:r w:rsid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fotograficznego </w:t>
      </w:r>
      <w:r w:rsidR="00E556DC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„</w:t>
      </w:r>
      <w:r w:rsidR="00BF0B67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Pies w mojej rodzinie</w:t>
      </w:r>
      <w:r w:rsidR="00E556DC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” </w:t>
      </w: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zwanego dalej „</w:t>
      </w:r>
      <w:r w:rsidR="00E556DC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Konkursem</w:t>
      </w:r>
      <w:r w:rsidR="00171F55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”.</w:t>
      </w:r>
    </w:p>
    <w:p w14:paraId="3E90A2F5" w14:textId="77777777" w:rsidR="00A41D8E" w:rsidRPr="00896EB6" w:rsidRDefault="00A41D8E" w:rsidP="00CC5C46">
      <w:pPr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</w:p>
    <w:p w14:paraId="4A06160B" w14:textId="77777777" w:rsidR="00CC5C46" w:rsidRPr="00896EB6" w:rsidRDefault="00CC5C46" w:rsidP="00CC5C46">
      <w:pPr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Art. 1 Informacje ogólne </w:t>
      </w:r>
    </w:p>
    <w:p w14:paraId="18A7E55E" w14:textId="4A159B0B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1. Organizatorem </w:t>
      </w:r>
      <w:r w:rsidR="00E556DC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rsu jest Anna Jawor – Lachowicz, AP360,ul. Królowej Jadwigi 25b/14, 41-300 Dąbrowa Górnicza, </w:t>
      </w:r>
      <w:r w:rsidR="00E556DC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o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numerze identyfikacji podatkowej NIP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629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-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219-56-04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.</w:t>
      </w:r>
    </w:p>
    <w:p w14:paraId="1C98EFC2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6A2AAEBF" w14:textId="57499517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2. Niniejszy regulamin (zwany dalej: regulaminem) określa zasady i warunki przeprowadzenia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konkursu pod nazwą „Pies w mojej rodzinie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”.</w:t>
      </w:r>
    </w:p>
    <w:p w14:paraId="54FD68BC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3232B5BA" w14:textId="7574227A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3.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polega na wyłonieniu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przez jury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najlepszych zdjęć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w ramach tematu konkursu.</w:t>
      </w:r>
    </w:p>
    <w:p w14:paraId="66259E77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4C3D263A" w14:textId="21F6DFE6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4.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organizowany będzie od dnia: od </w:t>
      </w:r>
      <w:r w:rsidR="00140134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14 maja do 18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maja 2018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r. </w:t>
      </w:r>
    </w:p>
    <w:p w14:paraId="01C31AF9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34EE7363" w14:textId="2DEC961C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5. Organizator powołuje 2 osobową komisję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konkursową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, w skład której wchodzą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Paweł Pakosz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,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Anna Jawor - Lachowicz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</w:t>
      </w:r>
    </w:p>
    <w:p w14:paraId="75179F3E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264512AC" w14:textId="33CF16A8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6. Regulamin niniejszy jest jedynym dokumen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tem określającym zasady Konkursu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</w:t>
      </w:r>
    </w:p>
    <w:p w14:paraId="40C85965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611A4C82" w14:textId="7E81671B" w:rsidR="00E556DC" w:rsidRPr="00896EB6" w:rsidRDefault="00CC5C46" w:rsidP="00CC5C46">
      <w:pPr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Art. 2 Warunki udziału w </w:t>
      </w:r>
      <w:r w:rsidR="002708B5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Konkursie.</w:t>
      </w:r>
    </w:p>
    <w:p w14:paraId="5CB9A900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21BA41FC" w14:textId="2CABAB6C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1.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ma charakter otwarty. </w:t>
      </w:r>
    </w:p>
    <w:p w14:paraId="58E51FAB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76863901" w14:textId="7D3B1E6D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2.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Uczestnikami Konkursu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mogą b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yć osoby pełnoletnie mieszkające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na terytorium Rzeczypospolitej Polskiej, posiadające pełną zdolność do czynności prawnych, spełniające wymagania określone niniejszym Regulaminem, z wyjątkiem pracowników i współpracowników Organizatora, osób którym powierzono określone prace w związku z organizowaniem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Konkursu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oraz członków ich najbliższych rodzin. Przez członków rodziny rozumie się: wstępnych, zstępnych, rodzeństwo, małżonków, osoby pozostające w stosunku przysposobienia. </w:t>
      </w:r>
    </w:p>
    <w:p w14:paraId="0EDD3FCC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5E9A9425" w14:textId="45BA3C72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3. Zgłoszenia do udziału w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może dokonać osobiście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uczestnik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lub inna pe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łnoletnia osoba działająca w jego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imieniu. Osoba dokonująca zgłoszenia w imieniu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uczestnika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pod rygorem odpowiedzialności odszkodowawczej, zapewnia, że uzyskała akceptację z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głaszanego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do udziału w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 uczestnika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na udział w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i przetwarzanie danych osobowych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uczestnika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na cele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u, w szczególności zgodę na nieodpłatne opublikowanie imienia i nazwiska, miejscowości zamieszkania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uczestnika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/uczestników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oraz wizerunku 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uczestnika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/uczestników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prezentowan</w:t>
      </w:r>
      <w:r w:rsidR="002708B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ego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/prezentowanych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na zdjęciu przesłanym w ramach zgłoszenia do udziału w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</w:t>
      </w:r>
    </w:p>
    <w:p w14:paraId="7FD0B088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04113CA2" w14:textId="14ADAB25" w:rsidR="00E556DC" w:rsidRPr="00896EB6" w:rsidRDefault="00A41D8E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4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Dokonanie zgłoszenia do udziału w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oznacza zapoznanie się z niniejszym Regulaminem oraz jego pełną akceptację. Nadto jest jednoznaczne z wyrażeniem zgody Organizatorowi nieodwołalnego i nieodpłatnego prawa do wielokrotnego wykorzystywania przesłanych zdjęć z wizerunkiem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uczestnika lub uczestników Konkursu 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bez konieczności każdorazowego ich zatwierdzania, przy czym zgoda dotyczy możliwości wykorzystania zdjęć na potrzeby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konkursu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Zgoda obejmuje znane pola eksploatacji, a w szczególności wykorzystanie, utrwalanie 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lastRenderedPageBreak/>
        <w:t xml:space="preserve">dowolną techniką, obróbkę i powielanie wykonanych zdjęć na łamach Dzienników oraz Serwisów. </w:t>
      </w:r>
    </w:p>
    <w:p w14:paraId="2310DAD8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58A864C3" w14:textId="70260A85" w:rsidR="00E556DC" w:rsidRPr="00896EB6" w:rsidRDefault="00CC5C46" w:rsidP="00CC5C46">
      <w:pPr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Art. 3 Zasady przeprowadzania </w:t>
      </w:r>
      <w:r w:rsidR="00D66825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Konkursu.</w:t>
      </w:r>
    </w:p>
    <w:p w14:paraId="7E6E92EA" w14:textId="60B04685" w:rsidR="00D66825" w:rsidRPr="00896EB6" w:rsidRDefault="00CC5C46" w:rsidP="00CC5C46">
      <w:pPr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I. Zgłaszanie </w:t>
      </w:r>
      <w:r w:rsidR="00D66825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uczestników</w:t>
      </w:r>
    </w:p>
    <w:p w14:paraId="027B0D12" w14:textId="252D6124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1.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będzie się odbywał w dniach od </w:t>
      </w:r>
      <w:r w:rsidR="00140134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14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maja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do</w:t>
      </w:r>
      <w:r w:rsidR="00140134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18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maja 2018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r. </w:t>
      </w:r>
      <w:r w:rsidR="00140134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do godz.12.00.</w:t>
      </w:r>
    </w:p>
    <w:p w14:paraId="7A291191" w14:textId="58EE8196" w:rsidR="00D66825" w:rsidRPr="00896EB6" w:rsidRDefault="00A82A3B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2. Rozstrzygnięcie Konkursu</w:t>
      </w:r>
      <w:r w:rsidR="00140134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nastąpi 19 maja 2018 roku na Pikniku rodzinnym +4łapy.</w:t>
      </w:r>
    </w:p>
    <w:p w14:paraId="34874A94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4F2B6936" w14:textId="77777777" w:rsidR="00D66825" w:rsidRPr="00896EB6" w:rsidRDefault="00D66825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3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Zgłoszenie powinno zawierać: </w:t>
      </w:r>
    </w:p>
    <w:p w14:paraId="6AE93384" w14:textId="28523E25" w:rsidR="00D66825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a. Imię i nazwisko 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zgłaszającego uczestnika.</w:t>
      </w:r>
    </w:p>
    <w:p w14:paraId="01383F5A" w14:textId="0F46C077" w:rsidR="00D66825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b. Zdjęcie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uczestnika lub uczestników z psem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zgłaszane do udziału w konkursie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.</w:t>
      </w:r>
    </w:p>
    <w:p w14:paraId="4422BBFE" w14:textId="00BCE28D" w:rsidR="00E556DC" w:rsidRPr="00896EB6" w:rsidRDefault="00D66825" w:rsidP="00D66825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c. adres e-mail uczestnika zgłaszanego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do udziału w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(do wiadomości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organizatora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).</w:t>
      </w:r>
    </w:p>
    <w:p w14:paraId="337AA0E4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2524DD1C" w14:textId="09DF5B82" w:rsidR="00D66825" w:rsidRPr="00896EB6" w:rsidRDefault="00896EB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4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Zgłoszenia do udziału w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można dokonać drogą elektroniczną na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adres: </w:t>
      </w:r>
      <w:hyperlink r:id="rId5" w:history="1">
        <w:r w:rsidR="00D66825" w:rsidRPr="00896EB6">
          <w:rPr>
            <w:rStyle w:val="Hipercze"/>
            <w:rFonts w:ascii="Arial" w:eastAsia="Times New Roman" w:hAnsi="Arial" w:cs="Arial"/>
            <w:shd w:val="clear" w:color="auto" w:fill="FFFFFF"/>
            <w:lang w:eastAsia="pl-PL"/>
          </w:rPr>
          <w:t>piknik@ap360.pl</w:t>
        </w:r>
      </w:hyperlink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.</w:t>
      </w:r>
    </w:p>
    <w:p w14:paraId="4544F212" w14:textId="35C4E482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Prawidłowe zgłoszenia należy dostarczyć drogą elektroniczną 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od 9 maja do 16 maja 2018 roku.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</w:p>
    <w:p w14:paraId="18212439" w14:textId="77777777" w:rsidR="00E556DC" w:rsidRPr="00896EB6" w:rsidRDefault="00E556DC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4A774A8A" w14:textId="49596721" w:rsidR="00E556DC" w:rsidRPr="00896EB6" w:rsidRDefault="00896EB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5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. Organizator zastrzega sobie prawo do weryfikacji zgłoszeń pod kątem ich zgodności z regulaminem, w szczególności weryfikacji zgłoszeń w zakresie ich zgodności</w:t>
      </w:r>
      <w:r w:rsidR="00D66825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z treścią pkt. 3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niniejszego artykułu oraz prawem. Zgłoszenia zweryfikowane negatywnie oznaczać będą, że kandydatura nie została dołączona do listy kandydatów o czym zgłaszający zostanie poinformowany niezwłocznie przez Organizatora na podane dane kontaktowe z informacją o przyczynach negatywnej weryfikacji. W przypadku prawidłowo dokonanego zgłoszenia kandydatura zostanie dołączona do listy kandydatów. W przypadku zgłoszenia zweryfikowanego negatywnie można dokonać ponownego poprawnego zgłoszenia zawierającego poprawne dane lub zgłosić do Organizatora reklamację na zasadach określonych w art. 6. </w:t>
      </w:r>
    </w:p>
    <w:p w14:paraId="25867E0F" w14:textId="77777777" w:rsidR="00D66825" w:rsidRPr="00896EB6" w:rsidRDefault="00D66825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339EBAB9" w14:textId="2F3E852C" w:rsidR="00D66825" w:rsidRPr="00896EB6" w:rsidRDefault="00CC5C46" w:rsidP="00CC5C46">
      <w:pPr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II. </w:t>
      </w:r>
      <w:r w:rsidR="00D66825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Wyłonienie zwycięzców Konkursu.</w:t>
      </w:r>
    </w:p>
    <w:p w14:paraId="182BE11A" w14:textId="34180D38" w:rsidR="00E556DC" w:rsidRPr="00896EB6" w:rsidRDefault="00CC5C46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1.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Spośród nadesłanych Zgłoszeń, Komisja Konkursowa wyłoni laureatów I,II i III miejsca.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</w:p>
    <w:p w14:paraId="53378550" w14:textId="77777777" w:rsidR="007F6E31" w:rsidRPr="00896EB6" w:rsidRDefault="007F6E31" w:rsidP="00CC5C46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1402395D" w14:textId="41D2A7E8" w:rsidR="007F6E31" w:rsidRPr="00896EB6" w:rsidRDefault="00CC5C46" w:rsidP="00CC5C46">
      <w:pPr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Art. 4 Ogłoszenie wyników </w:t>
      </w:r>
      <w:r w:rsidR="003A3E84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Konkursu.</w:t>
      </w:r>
    </w:p>
    <w:p w14:paraId="4B2298FB" w14:textId="7C56401B" w:rsidR="007F6E31" w:rsidRPr="00896EB6" w:rsidRDefault="00CC5C46" w:rsidP="007F6E3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Komisja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Konkursowa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po zweryfikowaniu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poprawności zgłoszeń i wyborze laureatów, ogłosi wyniki Konkursu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w dniu </w:t>
      </w:r>
      <w:r w:rsidR="00140134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19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maja 2018 roku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na </w:t>
      </w:r>
      <w:r w:rsidR="00140134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Pikniku rodzinnym +4łapy w Warszawie i opublikuje na stronie piknik4lapy.pl oraz polskatimes.pl.</w:t>
      </w:r>
    </w:p>
    <w:p w14:paraId="76DF1225" w14:textId="77777777" w:rsidR="007F6E31" w:rsidRPr="00896EB6" w:rsidRDefault="007F6E31" w:rsidP="007F6E31">
      <w:pPr>
        <w:rPr>
          <w:rFonts w:ascii="Arial" w:eastAsia="Times New Roman" w:hAnsi="Arial" w:cs="Arial"/>
          <w:lang w:eastAsia="pl-PL"/>
        </w:rPr>
      </w:pPr>
    </w:p>
    <w:p w14:paraId="15E2D32F" w14:textId="7904AFB4" w:rsidR="003A3E84" w:rsidRPr="00896EB6" w:rsidRDefault="00CC5C46" w:rsidP="003A3E84">
      <w:pPr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Art. 5 Nagrody w </w:t>
      </w:r>
      <w:r w:rsidR="003A3E84"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>Konkursie</w:t>
      </w:r>
    </w:p>
    <w:p w14:paraId="716383C3" w14:textId="77777777" w:rsidR="003A3E84" w:rsidRPr="00896EB6" w:rsidRDefault="003A3E84" w:rsidP="003A3E84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6E7325EF" w14:textId="71F29B60" w:rsidR="007F6E31" w:rsidRPr="00896EB6" w:rsidRDefault="00CC5C46" w:rsidP="003A3E84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1. Za wydanie nagród w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odpowiada Organizator. </w:t>
      </w:r>
    </w:p>
    <w:p w14:paraId="14B89E37" w14:textId="77777777" w:rsidR="00A41D8E" w:rsidRPr="00896EB6" w:rsidRDefault="00A41D8E" w:rsidP="003A3E84">
      <w:pPr>
        <w:rPr>
          <w:rFonts w:ascii="Arial" w:eastAsia="Times New Roman" w:hAnsi="Arial" w:cs="Arial"/>
          <w:lang w:eastAsia="pl-PL"/>
        </w:rPr>
      </w:pPr>
    </w:p>
    <w:p w14:paraId="5AA7E79D" w14:textId="437A8750" w:rsidR="007F6E31" w:rsidRPr="00896EB6" w:rsidRDefault="003A3E84" w:rsidP="00A41D8E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Laureaci, którzy zostaną wyłonieni w konkursie, otrzymają nagrody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: </w:t>
      </w:r>
    </w:p>
    <w:p w14:paraId="597D8820" w14:textId="77777777" w:rsidR="007F6E31" w:rsidRPr="00896EB6" w:rsidRDefault="007F6E31" w:rsidP="007F6E31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7726CA84" w14:textId="007881D6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a. za pierwsze miejsce: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Sesję fotograficzną w </w:t>
      </w:r>
      <w:proofErr w:type="spellStart"/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Animal</w:t>
      </w:r>
      <w:proofErr w:type="spellEnd"/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Studio.</w:t>
      </w:r>
    </w:p>
    <w:p w14:paraId="3B6FE4A0" w14:textId="77777777" w:rsidR="007F6E31" w:rsidRPr="00896EB6" w:rsidRDefault="007F6E31" w:rsidP="007F6E31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359362F5" w14:textId="1CEA8D16" w:rsidR="003A3E84" w:rsidRPr="00896EB6" w:rsidRDefault="00140134" w:rsidP="00A41D8E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b. za drugie miejsce: karma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  <w:proofErr w:type="spellStart"/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premium</w:t>
      </w:r>
      <w:proofErr w:type="spellEnd"/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marki Furora (12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kg)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.</w:t>
      </w:r>
    </w:p>
    <w:p w14:paraId="1F121518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2CDC4672" w14:textId="60DC2755" w:rsidR="007F6E31" w:rsidRPr="00896EB6" w:rsidRDefault="00CC5C46" w:rsidP="00A41D8E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c. za trzecie miejsce: </w:t>
      </w:r>
      <w:r w:rsidR="00140134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karma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  <w:proofErr w:type="spellStart"/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premium</w:t>
      </w:r>
      <w:proofErr w:type="spellEnd"/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  <w:r w:rsidR="00140134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marki Furora (12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kg)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.</w:t>
      </w:r>
    </w:p>
    <w:p w14:paraId="63EAB8B0" w14:textId="77777777" w:rsidR="00A41D8E" w:rsidRPr="00896EB6" w:rsidRDefault="00A41D8E" w:rsidP="00A41D8E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19873E76" w14:textId="77777777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3. Nie ma możliwości zamiany nagrody na inną ani wypłatę ekwiwalentu w formie pieniężnej. </w:t>
      </w:r>
    </w:p>
    <w:p w14:paraId="1E68C0D9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33BB12AF" w14:textId="2D37B9F3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4. Nagrody dla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laureatów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zostaną wręczone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19 maja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br. podczas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Pikniku rodzinnego +4łapy w Warszawie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Uczestnik plebiscytu musi odebrać nagrodę osobiście w terminie i miejscu wyznaczonym przez Organizatora. Nieodebrane nagrody przechodzą na własność Organizatora. </w:t>
      </w:r>
    </w:p>
    <w:p w14:paraId="6BB66F6A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50DD1484" w14:textId="77F9BED8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5. Nagrody zostaną wydane zgodnie z przepisami Ustawy o podatku dochodowym od osób fizycznych z dnia 26 lipca 1991 r. (Dz. U. z 2000 r., Nr 14, poz.176). Jeżeli w związku z wartością nagrody powstanie obowiązek podatkowy, do każdej z nagród zostanie przyznana dodatkowa nagroda pieniężna, która zostanie przeznaczona przez Organizatora na pokrycie zobowiązania podatkowego nagrodzonego uczestnika z tytułu podatku dochodowego od osób fizycznych, powstałego w związku z przyznaniem nagrody w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Podatek dochodowy zostanie przekazany przez Organizatora bezpośrednio na rachunek właściwego urzędu skarbowego zgodnie z obowiązującymi przepisami prawa. </w:t>
      </w:r>
    </w:p>
    <w:p w14:paraId="711BD935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5468AE54" w14:textId="098253CF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6. Organizator może przyznać wymienionym wyżej zwycięzcom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Konkursu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dodatkowe nagrody bez zmiany, zamiany czy anulowania dotychczasowych nagród oraz bez obowiązku uiszczania z tego tytułu jakichkolwiek opłat, w tym podatków, kosztów odbioru przez uczestnika. </w:t>
      </w:r>
    </w:p>
    <w:p w14:paraId="1C596ED1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2DFD0C7D" w14:textId="77777777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Art. 6 Reklamacje </w:t>
      </w:r>
    </w:p>
    <w:p w14:paraId="02A04AD2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5A630AD7" w14:textId="04055E44" w:rsidR="007F6E31" w:rsidRDefault="00CC5C46" w:rsidP="00896EB6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Reklamacje związane z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konkursem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mogą być kierowane do Organizatora na adres: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AP360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, ul.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Pszczyńska 44a, 44 - 100 Gliwice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z dopiskiem „</w:t>
      </w:r>
      <w:r w:rsidR="00A82A3B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Konkurs fotograficzny: </w:t>
      </w:r>
      <w:r w:rsidR="003A3E84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Pies w mojej rodzinie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”. </w:t>
      </w:r>
    </w:p>
    <w:p w14:paraId="65B87168" w14:textId="77777777" w:rsidR="00896EB6" w:rsidRPr="00896EB6" w:rsidRDefault="00896EB6" w:rsidP="00896EB6">
      <w:pPr>
        <w:pStyle w:val="Akapitzlist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083BE0D2" w14:textId="47BE471A" w:rsidR="007F6E31" w:rsidRPr="00896EB6" w:rsidRDefault="00CC5C46" w:rsidP="00896EB6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Każda reklamacja winna zawierać co najmniej wskazanie autora (imię i nazwisko oraz adres dla doręczeń) oraz zwięzły opis zarzutów. </w:t>
      </w:r>
    </w:p>
    <w:p w14:paraId="5553A05B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043BA0CC" w14:textId="391F09B9" w:rsidR="007F6E31" w:rsidRDefault="00CC5C46" w:rsidP="00896EB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14:paraId="31F36441" w14:textId="77777777" w:rsidR="00896EB6" w:rsidRDefault="00896EB6" w:rsidP="00896EB6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42FD46B6" w14:textId="3D251EF6" w:rsidR="007F6E31" w:rsidRPr="00896EB6" w:rsidRDefault="00CC5C46" w:rsidP="00896EB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Uczestnikowi przysługuje prawo do dochodzenia roszczeń we właściwym sądzie powszechnym. </w:t>
      </w:r>
    </w:p>
    <w:p w14:paraId="542192F1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lang w:eastAsia="pl-PL"/>
        </w:rPr>
      </w:pPr>
    </w:p>
    <w:p w14:paraId="270EFDA5" w14:textId="77777777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Art. 7 Ochrona danych osobowych </w:t>
      </w:r>
    </w:p>
    <w:p w14:paraId="1DF4D485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087EC9DC" w14:textId="3B588873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1. Administratorem danych osobowych jest</w:t>
      </w:r>
      <w:r w:rsidR="00A41D8E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Anna Jawor – Lachowicz, AP360,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z siedzibą w 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Dąbrowie Górniczej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, 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41- 300 Dąbrowa Górnicza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, ul. 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Królowej Jadwigi 25b/14,o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numerze identyfikacji podatkowej NIP 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629-219-56-04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</w:t>
      </w:r>
    </w:p>
    <w:p w14:paraId="00399CE5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3D449D43" w14:textId="1D704A6D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2. Podane przez Uczestników dane osobowe będą przetwarzane zgodnie z ustawą z dnia 29 sierpnia 1997 r. o ochronie danych osobowych przez Organizatora dla celów organizacji i przeprowadzenia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Konkursu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, w szeroko pojętych celach marketingowych i promocyjnych towarów i usług Organizatora, a także w celach statycznych, analitycznych oraz nawiązywania kontaktu z właścicielem danych.</w:t>
      </w:r>
    </w:p>
    <w:p w14:paraId="3FFBA221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74A416B0" w14:textId="7DD50889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3. Właściciel danych ma prawo do dostępu do swoich danych oraz ich poprawiania. Nadto właściciel danych ma prawo w każdym czasie wyrazić sprzeciw co do przetwarzania jego danych przez Organizatora w zakresie dozwolonym przez ww.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Konkursie.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</w:t>
      </w:r>
    </w:p>
    <w:p w14:paraId="7088C14B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496C45D8" w14:textId="5B1D167C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4. Przystępując do udziału w niniejszym 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, uczestnik może nadto wyrazić zgodę na otrzymywanie od Organizatora za pomocą środków komunikacji elektronicznej, w tym na podane Organizatora adresy e-mail oraz / albo numery telefonów, informacji handlowej od Organizatora dotyczącej produktów i usług oferowanych przez Organizatora, a także produktów i usług podmiotów współpracujących z Organizatorem na odrębnych zasadach. Uczestnik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Konkursu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może zrezygnować z otrzymywania informacji handlowej w powyższym zakresie wysyłając maila na adres mailowy 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piknik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@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ap360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.pl. Numer ten w ciągu 72 godzin zostanie usunięty z listy numerów, na które wysyłane są wyżej wskazane wiadomości. </w:t>
      </w:r>
    </w:p>
    <w:p w14:paraId="552624B9" w14:textId="77777777" w:rsidR="007F6E31" w:rsidRPr="00896EB6" w:rsidRDefault="007F6E31" w:rsidP="007B2351">
      <w:pPr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335BAA1F" w14:textId="747B2F3B" w:rsidR="007F6E31" w:rsidRPr="00896EB6" w:rsidRDefault="007B235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5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Uczestnictwo w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, w tym w szczególności podanie do wiadomości Organizatora danych osobowych oraz wyrażenie zgody na przetwarzanie danych osobowych na potrzeby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Konkursu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, ma charakter dobrowolny. Akceptując udział w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="00CC5C4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, Uczestnik wyraża zgodę na przetwarzanie jego danych osobowych w zakresie określonym niniejszym Regulaminem. </w:t>
      </w:r>
    </w:p>
    <w:p w14:paraId="5A5986D0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3795B726" w14:textId="77777777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b/>
          <w:color w:val="1E2832"/>
          <w:shd w:val="clear" w:color="auto" w:fill="FFFFFF"/>
          <w:lang w:eastAsia="pl-PL"/>
        </w:rPr>
        <w:t xml:space="preserve">Art. 8 Odpowiedzialność </w:t>
      </w:r>
    </w:p>
    <w:p w14:paraId="666B2247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370EDEC0" w14:textId="4B1E603C" w:rsidR="007F6E31" w:rsidRPr="00896EB6" w:rsidRDefault="00CC5C46" w:rsidP="007F6E31">
      <w:pPr>
        <w:pStyle w:val="Akapitzlist"/>
        <w:ind w:left="740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1. Uczestnictwo w 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Konkursie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zobowiązuje do przestrzegania Regulaminu 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Konkursu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. Regulamin pozostaje do wglądu </w:t>
      </w:r>
      <w:r w:rsidR="00896EB6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w siedzibie Organizatora.</w:t>
      </w:r>
      <w:r w:rsidRPr="00896EB6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</w:t>
      </w:r>
    </w:p>
    <w:p w14:paraId="79CBE3F3" w14:textId="77777777" w:rsidR="007F6E31" w:rsidRPr="00896EB6" w:rsidRDefault="007F6E31" w:rsidP="007F6E31">
      <w:pPr>
        <w:pStyle w:val="Akapitzlist"/>
        <w:ind w:left="740"/>
        <w:rPr>
          <w:rFonts w:ascii="Arial" w:eastAsia="Times New Roman" w:hAnsi="Arial" w:cs="Arial"/>
          <w:color w:val="1E2832"/>
          <w:shd w:val="clear" w:color="auto" w:fill="FFFFFF"/>
          <w:lang w:eastAsia="pl-PL"/>
        </w:rPr>
      </w:pPr>
    </w:p>
    <w:p w14:paraId="6688748B" w14:textId="3F0692E0" w:rsidR="00CC5C46" w:rsidRPr="00896EB6" w:rsidRDefault="00CC5C46" w:rsidP="007F6E31">
      <w:pPr>
        <w:pStyle w:val="Akapitzlist"/>
        <w:ind w:left="740"/>
        <w:rPr>
          <w:rFonts w:ascii="Arial" w:eastAsia="Times New Roman" w:hAnsi="Arial" w:cs="Arial"/>
          <w:lang w:eastAsia="pl-PL"/>
        </w:rPr>
      </w:pP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2. Organizator zastrzega, że nie ponosi odpowiedzialności za zdarzenia uniemożliwiające prawidłowe przeprowadzenie</w:t>
      </w:r>
      <w:r w:rsidR="007B2351"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 xml:space="preserve"> Konkursu </w:t>
      </w:r>
      <w:r w:rsidRPr="00896EB6">
        <w:rPr>
          <w:rFonts w:ascii="Arial" w:eastAsia="Times New Roman" w:hAnsi="Arial" w:cs="Arial"/>
          <w:color w:val="1E2832"/>
          <w:shd w:val="clear" w:color="auto" w:fill="FFFFFF"/>
          <w:lang w:eastAsia="pl-PL"/>
        </w:rPr>
        <w:t>o charakterze siły wyższej. </w:t>
      </w:r>
      <w:r w:rsidRPr="00896EB6">
        <w:rPr>
          <w:rFonts w:ascii="Arial" w:eastAsia="Times New Roman" w:hAnsi="Arial" w:cs="Arial"/>
          <w:color w:val="1E2832"/>
          <w:lang w:eastAsia="pl-PL"/>
        </w:rPr>
        <w:br/>
      </w:r>
    </w:p>
    <w:p w14:paraId="1BEBDC74" w14:textId="77777777" w:rsidR="00244022" w:rsidRPr="00896EB6" w:rsidRDefault="00244022">
      <w:pPr>
        <w:rPr>
          <w:rFonts w:ascii="Arial" w:hAnsi="Arial" w:cs="Arial"/>
        </w:rPr>
      </w:pPr>
      <w:bookmarkStart w:id="0" w:name="_GoBack"/>
      <w:bookmarkEnd w:id="0"/>
    </w:p>
    <w:sectPr w:rsidR="00244022" w:rsidRPr="00896EB6" w:rsidSect="007214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7A77"/>
    <w:multiLevelType w:val="hybridMultilevel"/>
    <w:tmpl w:val="363042A4"/>
    <w:lvl w:ilvl="0" w:tplc="0144D06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16DF"/>
    <w:multiLevelType w:val="hybridMultilevel"/>
    <w:tmpl w:val="BFFC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6"/>
    <w:rsid w:val="00140134"/>
    <w:rsid w:val="00171F55"/>
    <w:rsid w:val="00244022"/>
    <w:rsid w:val="002708B5"/>
    <w:rsid w:val="003A3E84"/>
    <w:rsid w:val="00574131"/>
    <w:rsid w:val="0072145F"/>
    <w:rsid w:val="007B2351"/>
    <w:rsid w:val="007F6E31"/>
    <w:rsid w:val="00857F71"/>
    <w:rsid w:val="00896EB6"/>
    <w:rsid w:val="00A41D8E"/>
    <w:rsid w:val="00A82A3B"/>
    <w:rsid w:val="00B03B7B"/>
    <w:rsid w:val="00BF0B67"/>
    <w:rsid w:val="00CC5C46"/>
    <w:rsid w:val="00D66825"/>
    <w:rsid w:val="00E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D33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C5C46"/>
  </w:style>
  <w:style w:type="character" w:styleId="Hipercze">
    <w:name w:val="Hyperlink"/>
    <w:basedOn w:val="Domylnaczcionkaakapitu"/>
    <w:uiPriority w:val="99"/>
    <w:unhideWhenUsed/>
    <w:rsid w:val="00CC5C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6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82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knik@ap360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1318</Words>
  <Characters>7912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</dc:creator>
  <cp:keywords/>
  <dc:description/>
  <cp:lastModifiedBy>Anna Jawor</cp:lastModifiedBy>
  <cp:revision>6</cp:revision>
  <dcterms:created xsi:type="dcterms:W3CDTF">2018-04-23T09:27:00Z</dcterms:created>
  <dcterms:modified xsi:type="dcterms:W3CDTF">2018-05-11T11:08:00Z</dcterms:modified>
</cp:coreProperties>
</file>