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15" w:rsidRPr="001305B9" w:rsidRDefault="00F93F15" w:rsidP="00B803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B9">
        <w:rPr>
          <w:rFonts w:ascii="Times New Roman" w:hAnsi="Times New Roman" w:cs="Times New Roman"/>
          <w:b/>
          <w:sz w:val="24"/>
          <w:szCs w:val="24"/>
        </w:rPr>
        <w:t>ROZUMIENIE ZE SŁUCHU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353">
        <w:rPr>
          <w:rFonts w:ascii="Times New Roman" w:hAnsi="Times New Roman" w:cs="Times New Roman"/>
          <w:b/>
          <w:sz w:val="24"/>
          <w:szCs w:val="24"/>
        </w:rPr>
        <w:t>Zadanie 1. (</w:t>
      </w:r>
      <w:r w:rsidRPr="00B80353">
        <w:rPr>
          <w:rFonts w:ascii="Times New Roman" w:hAnsi="Times New Roman" w:cs="Times New Roman"/>
          <w:b/>
          <w:i/>
          <w:sz w:val="24"/>
          <w:szCs w:val="24"/>
        </w:rPr>
        <w:t>5 pkt</w:t>
      </w:r>
      <w:r w:rsidRPr="00B80353">
        <w:rPr>
          <w:rFonts w:ascii="Times New Roman" w:hAnsi="Times New Roman" w:cs="Times New Roman"/>
          <w:b/>
          <w:sz w:val="24"/>
          <w:szCs w:val="24"/>
        </w:rPr>
        <w:t>)</w:t>
      </w:r>
    </w:p>
    <w:p w:rsidR="00B80353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353">
        <w:rPr>
          <w:rFonts w:ascii="Times New Roman" w:hAnsi="Times New Roman" w:cs="Times New Roman"/>
          <w:b/>
          <w:sz w:val="24"/>
          <w:szCs w:val="24"/>
        </w:rPr>
        <w:t>Usłyszysz dwukrotnie wywiad z muzykiem i didżejem Fetischem. Zaznacz w tabeli znakiem X, które zdania (1.1.</w:t>
      </w:r>
      <w:r w:rsidR="00B80353" w:rsidRPr="00B80353">
        <w:rPr>
          <w:rFonts w:ascii="Times New Roman" w:hAnsi="Times New Roman" w:cs="Times New Roman"/>
          <w:b/>
          <w:sz w:val="24"/>
          <w:szCs w:val="24"/>
        </w:rPr>
        <w:t>–</w:t>
      </w:r>
      <w:r w:rsidRPr="00B80353">
        <w:rPr>
          <w:rFonts w:ascii="Times New Roman" w:hAnsi="Times New Roman" w:cs="Times New Roman"/>
          <w:b/>
          <w:sz w:val="24"/>
          <w:szCs w:val="24"/>
        </w:rPr>
        <w:t xml:space="preserve">1.5.) są zgodne z treścią nagrania (R </w:t>
      </w:r>
      <w:r w:rsidR="00B80353" w:rsidRPr="00B80353">
        <w:rPr>
          <w:rFonts w:ascii="Times New Roman" w:hAnsi="Times New Roman" w:cs="Times New Roman"/>
          <w:b/>
          <w:sz w:val="24"/>
          <w:szCs w:val="24"/>
        </w:rPr>
        <w:t>–</w:t>
      </w:r>
      <w:r w:rsidRPr="00B80353">
        <w:rPr>
          <w:rFonts w:ascii="Times New Roman" w:hAnsi="Times New Roman" w:cs="Times New Roman"/>
          <w:b/>
          <w:sz w:val="24"/>
          <w:szCs w:val="24"/>
        </w:rPr>
        <w:t xml:space="preserve"> richtig), a które nie (F </w:t>
      </w:r>
      <w:r w:rsidR="00B80353" w:rsidRPr="00B80353">
        <w:rPr>
          <w:rFonts w:ascii="Times New Roman" w:hAnsi="Times New Roman" w:cs="Times New Roman"/>
          <w:b/>
          <w:sz w:val="24"/>
          <w:szCs w:val="24"/>
        </w:rPr>
        <w:t>–</w:t>
      </w:r>
      <w:r w:rsidRPr="00B80353">
        <w:rPr>
          <w:rFonts w:ascii="Times New Roman" w:hAnsi="Times New Roman" w:cs="Times New Roman"/>
          <w:b/>
          <w:sz w:val="24"/>
          <w:szCs w:val="24"/>
        </w:rPr>
        <w:t xml:space="preserve"> falsch). </w:t>
      </w:r>
    </w:p>
    <w:p w:rsidR="009556CF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353">
        <w:rPr>
          <w:rFonts w:ascii="Times New Roman" w:hAnsi="Times New Roman" w:cs="Times New Roman"/>
          <w:b/>
          <w:sz w:val="24"/>
          <w:szCs w:val="24"/>
        </w:rPr>
        <w:t>Za każde poprawne rozwiązanie otrzymasz 1 punkt.</w:t>
      </w:r>
    </w:p>
    <w:p w:rsidR="00B80353" w:rsidRPr="00B80353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809"/>
        <w:gridCol w:w="390"/>
        <w:gridCol w:w="363"/>
      </w:tblGrid>
      <w:tr w:rsidR="00F93F15" w:rsidRPr="00B80353" w:rsidTr="00F93F15">
        <w:tc>
          <w:tcPr>
            <w:tcW w:w="0" w:type="auto"/>
            <w:gridSpan w:val="2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93F15" w:rsidRPr="00B80353" w:rsidTr="00F93F15"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letzte Platte von Fetisch erz</w:t>
            </w:r>
            <w:r w:rsid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</w:t>
            </w: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hlt von Liebe.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F15" w:rsidRPr="00B80353" w:rsidTr="00F93F15"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Wenn es Fetisch schlecht geht, macht er Musik.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F15" w:rsidRPr="00B80353" w:rsidTr="00F93F15"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93F15" w:rsidRPr="00B80353" w:rsidRDefault="00B80353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Fetisch ist in seiner Jugend 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</w:t>
            </w:r>
            <w:r w:rsidR="00F93F15"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ufig umgezogen.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F15" w:rsidRPr="00B80353" w:rsidTr="00F93F15"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Fetisch lebt seit 10 Jahren in Berlin.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F15" w:rsidRPr="00B80353" w:rsidTr="00F93F15"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Fetisch glaubt, dass ihm sein Hund leben hilft.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353">
        <w:rPr>
          <w:rFonts w:ascii="Times New Roman" w:hAnsi="Times New Roman" w:cs="Times New Roman"/>
          <w:b/>
          <w:sz w:val="24"/>
          <w:szCs w:val="24"/>
        </w:rPr>
        <w:t>Zadanie 2. (</w:t>
      </w:r>
      <w:r w:rsidRPr="00B80353">
        <w:rPr>
          <w:rFonts w:ascii="Times New Roman" w:hAnsi="Times New Roman" w:cs="Times New Roman"/>
          <w:b/>
          <w:i/>
          <w:sz w:val="24"/>
          <w:szCs w:val="24"/>
        </w:rPr>
        <w:t>5 pkt</w:t>
      </w:r>
      <w:r w:rsidRPr="00B80353">
        <w:rPr>
          <w:rFonts w:ascii="Times New Roman" w:hAnsi="Times New Roman" w:cs="Times New Roman"/>
          <w:b/>
          <w:sz w:val="24"/>
          <w:szCs w:val="24"/>
        </w:rPr>
        <w:t>)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353">
        <w:rPr>
          <w:rFonts w:ascii="Times New Roman" w:hAnsi="Times New Roman" w:cs="Times New Roman"/>
          <w:b/>
          <w:sz w:val="24"/>
          <w:szCs w:val="24"/>
        </w:rPr>
        <w:t>Usłyszysz dwukrotnie wypowiedzi pięciu osób, które opowiadają, kim chciały zostać w dzieciństwie. Do każdej wypowiedzi (2.1.</w:t>
      </w:r>
      <w:r w:rsidR="00B80353" w:rsidRPr="00B80353">
        <w:rPr>
          <w:rFonts w:ascii="Times New Roman" w:hAnsi="Times New Roman" w:cs="Times New Roman"/>
          <w:b/>
          <w:sz w:val="24"/>
          <w:szCs w:val="24"/>
        </w:rPr>
        <w:t>–</w:t>
      </w:r>
      <w:r w:rsidRPr="00B80353">
        <w:rPr>
          <w:rFonts w:ascii="Times New Roman" w:hAnsi="Times New Roman" w:cs="Times New Roman"/>
          <w:b/>
          <w:sz w:val="24"/>
          <w:szCs w:val="24"/>
        </w:rPr>
        <w:t>2.5.) dopasuj właściwe stwierdzenie (A</w:t>
      </w:r>
      <w:r w:rsidR="00B80353" w:rsidRPr="00B80353">
        <w:rPr>
          <w:rFonts w:ascii="Times New Roman" w:hAnsi="Times New Roman" w:cs="Times New Roman"/>
          <w:b/>
          <w:sz w:val="24"/>
          <w:szCs w:val="24"/>
        </w:rPr>
        <w:t>–</w:t>
      </w:r>
      <w:r w:rsidRPr="00B80353">
        <w:rPr>
          <w:rFonts w:ascii="Times New Roman" w:hAnsi="Times New Roman" w:cs="Times New Roman"/>
          <w:b/>
          <w:sz w:val="24"/>
          <w:szCs w:val="24"/>
        </w:rPr>
        <w:t>F), wpisując odpowiednie litery do tabeli.</w:t>
      </w:r>
    </w:p>
    <w:p w:rsid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353">
        <w:rPr>
          <w:rFonts w:ascii="Times New Roman" w:hAnsi="Times New Roman" w:cs="Times New Roman"/>
          <w:b/>
          <w:sz w:val="24"/>
          <w:szCs w:val="24"/>
        </w:rPr>
        <w:t xml:space="preserve">Uwaga: jedno stwierdzenie zostało podane dodatkowo i nie pasuje do żadnej wypowiedzi. </w:t>
      </w:r>
    </w:p>
    <w:p w:rsidR="00F93F15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353">
        <w:rPr>
          <w:rFonts w:ascii="Times New Roman" w:hAnsi="Times New Roman" w:cs="Times New Roman"/>
          <w:b/>
          <w:sz w:val="24"/>
          <w:szCs w:val="24"/>
        </w:rPr>
        <w:t>Za każde poprawne rozwiązanie otrzymasz 1 punkt.</w:t>
      </w:r>
    </w:p>
    <w:p w:rsidR="00B80353" w:rsidRPr="00B80353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353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B80353"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353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konnte sich nie f</w:t>
      </w:r>
      <w:r w:rsidR="00B8035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 einen bestimmten Beruf entscheiden.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353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B80353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wollte Schriftsteller/in werden.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353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B80353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wollte einfach nur ber</w:t>
      </w:r>
      <w:r w:rsidR="00B8035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hmt und reich werden.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353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B80353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wollte Polizist, Pilot oder Feuerwehrmann werden.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353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="00B80353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wollte den Kosmos entdecken.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53">
        <w:rPr>
          <w:rFonts w:ascii="Times New Roman" w:hAnsi="Times New Roman" w:cs="Times New Roman"/>
          <w:b/>
          <w:sz w:val="24"/>
          <w:szCs w:val="24"/>
        </w:rPr>
        <w:t>F.</w:t>
      </w:r>
      <w:r w:rsidR="00B80353" w:rsidRPr="00B80353">
        <w:rPr>
          <w:rFonts w:ascii="Times New Roman" w:hAnsi="Times New Roman" w:cs="Times New Roman"/>
          <w:sz w:val="24"/>
          <w:szCs w:val="24"/>
        </w:rPr>
        <w:t xml:space="preserve"> ..</w:t>
      </w:r>
      <w:r w:rsidR="00B80353">
        <w:rPr>
          <w:rFonts w:ascii="Times New Roman" w:hAnsi="Times New Roman" w:cs="Times New Roman"/>
          <w:sz w:val="24"/>
          <w:szCs w:val="24"/>
        </w:rPr>
        <w:t>.</w:t>
      </w:r>
      <w:r w:rsidRPr="00B80353">
        <w:rPr>
          <w:rFonts w:ascii="Times New Roman" w:hAnsi="Times New Roman" w:cs="Times New Roman"/>
          <w:sz w:val="24"/>
          <w:szCs w:val="24"/>
        </w:rPr>
        <w:t>wollte Tierarzt werden.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825"/>
        <w:gridCol w:w="567"/>
      </w:tblGrid>
      <w:tr w:rsidR="00F93F15" w:rsidRPr="00B80353" w:rsidTr="00F93F15">
        <w:tc>
          <w:tcPr>
            <w:tcW w:w="551" w:type="dxa"/>
          </w:tcPr>
          <w:p w:rsidR="00F93F15" w:rsidRPr="00B80353" w:rsidRDefault="00F93F15" w:rsidP="00B80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825" w:type="dxa"/>
          </w:tcPr>
          <w:p w:rsidR="00F93F15" w:rsidRPr="00B80353" w:rsidRDefault="00F93F15" w:rsidP="00B80353">
            <w:pPr>
              <w:spacing w:line="360" w:lineRule="auto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t>Info 1</w:t>
            </w:r>
          </w:p>
        </w:tc>
        <w:tc>
          <w:tcPr>
            <w:tcW w:w="567" w:type="dxa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15" w:rsidRPr="00B80353" w:rsidTr="00F93F15">
        <w:tc>
          <w:tcPr>
            <w:tcW w:w="551" w:type="dxa"/>
          </w:tcPr>
          <w:p w:rsidR="00F93F15" w:rsidRPr="00B80353" w:rsidRDefault="00F93F15" w:rsidP="00B80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825" w:type="dxa"/>
          </w:tcPr>
          <w:p w:rsidR="00F93F15" w:rsidRPr="00B80353" w:rsidRDefault="00F93F15" w:rsidP="00B80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Style w:val="FontStyle42"/>
                <w:sz w:val="24"/>
                <w:szCs w:val="24"/>
              </w:rPr>
              <w:t xml:space="preserve">Info </w:t>
            </w:r>
            <w:r w:rsidRPr="00B80353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15" w:rsidRPr="00B80353" w:rsidTr="00F93F15">
        <w:tc>
          <w:tcPr>
            <w:tcW w:w="551" w:type="dxa"/>
          </w:tcPr>
          <w:p w:rsidR="00F93F15" w:rsidRPr="00B80353" w:rsidRDefault="00F93F15" w:rsidP="00B80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825" w:type="dxa"/>
          </w:tcPr>
          <w:p w:rsidR="00F93F15" w:rsidRPr="00B80353" w:rsidRDefault="00F93F15" w:rsidP="00B80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Style w:val="FontStyle42"/>
                <w:sz w:val="24"/>
                <w:szCs w:val="24"/>
              </w:rPr>
              <w:t xml:space="preserve">Info </w:t>
            </w:r>
            <w:r w:rsidRPr="00B80353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15" w:rsidRPr="00B80353" w:rsidTr="00F93F15">
        <w:tc>
          <w:tcPr>
            <w:tcW w:w="551" w:type="dxa"/>
          </w:tcPr>
          <w:p w:rsidR="00F93F15" w:rsidRPr="00B80353" w:rsidRDefault="00F93F15" w:rsidP="00B80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825" w:type="dxa"/>
          </w:tcPr>
          <w:p w:rsidR="00F93F15" w:rsidRPr="00B80353" w:rsidRDefault="00F93F15" w:rsidP="00B80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Style w:val="FontStyle42"/>
                <w:sz w:val="24"/>
                <w:szCs w:val="24"/>
              </w:rPr>
              <w:t xml:space="preserve">Info </w:t>
            </w:r>
            <w:r w:rsidRPr="00B80353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15" w:rsidRPr="00B80353" w:rsidTr="00F93F15">
        <w:tc>
          <w:tcPr>
            <w:tcW w:w="551" w:type="dxa"/>
          </w:tcPr>
          <w:p w:rsidR="00F93F15" w:rsidRPr="00B80353" w:rsidRDefault="00F93F15" w:rsidP="00B80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825" w:type="dxa"/>
          </w:tcPr>
          <w:p w:rsidR="00F93F15" w:rsidRPr="00B80353" w:rsidRDefault="00F93F15" w:rsidP="00B80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53">
              <w:rPr>
                <w:rStyle w:val="FontStyle42"/>
                <w:sz w:val="24"/>
                <w:szCs w:val="24"/>
              </w:rPr>
              <w:t xml:space="preserve">Info </w:t>
            </w:r>
            <w:r w:rsidRPr="00B80353"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15" w:rsidRPr="00ED078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83">
        <w:rPr>
          <w:rFonts w:ascii="Times New Roman" w:hAnsi="Times New Roman" w:cs="Times New Roman"/>
          <w:b/>
          <w:sz w:val="24"/>
          <w:szCs w:val="24"/>
        </w:rPr>
        <w:t>Zadanie 3. (</w:t>
      </w:r>
      <w:r w:rsidRPr="00ED0783">
        <w:rPr>
          <w:rFonts w:ascii="Times New Roman" w:hAnsi="Times New Roman" w:cs="Times New Roman"/>
          <w:b/>
          <w:i/>
          <w:sz w:val="24"/>
          <w:szCs w:val="24"/>
        </w:rPr>
        <w:t>5 pkt</w:t>
      </w:r>
      <w:r w:rsidRPr="00ED0783">
        <w:rPr>
          <w:rFonts w:ascii="Times New Roman" w:hAnsi="Times New Roman" w:cs="Times New Roman"/>
          <w:b/>
          <w:sz w:val="24"/>
          <w:szCs w:val="24"/>
        </w:rPr>
        <w:t>)</w:t>
      </w:r>
    </w:p>
    <w:p w:rsidR="00ED0783" w:rsidRPr="00ED078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83">
        <w:rPr>
          <w:rFonts w:ascii="Times New Roman" w:hAnsi="Times New Roman" w:cs="Times New Roman"/>
          <w:b/>
          <w:sz w:val="24"/>
          <w:szCs w:val="24"/>
        </w:rPr>
        <w:t>Usłyszysz dwukrotnie rozmowę z panem B</w:t>
      </w:r>
      <w:r w:rsidR="00ED0783" w:rsidRPr="00ED0783">
        <w:rPr>
          <w:rFonts w:ascii="Times New Roman" w:hAnsi="Times New Roman" w:cs="Times New Roman"/>
          <w:b/>
          <w:sz w:val="24"/>
          <w:szCs w:val="24"/>
        </w:rPr>
        <w:t>ü</w:t>
      </w:r>
      <w:r w:rsidRPr="00ED0783">
        <w:rPr>
          <w:rFonts w:ascii="Times New Roman" w:hAnsi="Times New Roman" w:cs="Times New Roman"/>
          <w:b/>
          <w:sz w:val="24"/>
          <w:szCs w:val="24"/>
        </w:rPr>
        <w:t>chsensch</w:t>
      </w:r>
      <w:r w:rsidR="00ED0783" w:rsidRPr="00ED0783">
        <w:rPr>
          <w:rFonts w:ascii="Times New Roman" w:hAnsi="Times New Roman" w:cs="Times New Roman"/>
          <w:b/>
          <w:sz w:val="24"/>
          <w:szCs w:val="24"/>
        </w:rPr>
        <w:t>ü</w:t>
      </w:r>
      <w:r w:rsidRPr="00ED0783">
        <w:rPr>
          <w:rFonts w:ascii="Times New Roman" w:hAnsi="Times New Roman" w:cs="Times New Roman"/>
          <w:b/>
          <w:sz w:val="24"/>
          <w:szCs w:val="24"/>
        </w:rPr>
        <w:t xml:space="preserve">tzem, dyrektorem internatu. Z podanych odpowiedzi wybierz właściwą, zgodną z treścią nagrania. Zakreśl literę A, B lub C. </w:t>
      </w:r>
    </w:p>
    <w:p w:rsidR="00F93F15" w:rsidRPr="00ED078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83">
        <w:rPr>
          <w:rFonts w:ascii="Times New Roman" w:hAnsi="Times New Roman" w:cs="Times New Roman"/>
          <w:b/>
          <w:sz w:val="24"/>
          <w:szCs w:val="24"/>
        </w:rPr>
        <w:t>Za każde poprawne rozwiązanie otrzymasz 1 punkt.</w:t>
      </w:r>
    </w:p>
    <w:p w:rsidR="00ED0783" w:rsidRPr="00B80353" w:rsidRDefault="00ED078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15" w:rsidRPr="00ED078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ED0783" w:rsidRPr="00ED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Welche Rolle spielen Internatslehrer?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Sie ersetzen die Eltern.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Sie spielen die Hauptrolle bei der Erziehung.</w:t>
      </w:r>
    </w:p>
    <w:p w:rsidR="00F93F15" w:rsidRPr="00B80353" w:rsidRDefault="00ED078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Sie spielen eine ganz andere Rolle als die Eltern.</w:t>
      </w:r>
    </w:p>
    <w:p w:rsidR="00ED0783" w:rsidRDefault="00ED078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15" w:rsidRPr="00ED078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3.2.</w:t>
      </w:r>
      <w:r w:rsidR="00ED0783" w:rsidRPr="00ED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Welche positive Seite hat das Leben im Internat?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ED0783" w:rsidRPr="00ED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Man entdeckt, dass man tolle Eltern hat.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ED0783" w:rsidRPr="00ED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Man wird schneller erwachsen.</w:t>
      </w:r>
    </w:p>
    <w:p w:rsidR="00F93F15" w:rsidRPr="00B80353" w:rsidRDefault="00ED078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Es gibt nicht so viele Konflikte wie zu Hause.</w:t>
      </w:r>
    </w:p>
    <w:p w:rsidR="00ED0783" w:rsidRDefault="00ED078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15" w:rsidRPr="00ED0783" w:rsidRDefault="00ED078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 </w:t>
      </w:r>
      <w:r w:rsidR="00F93F15" w:rsidRPr="00ED0783">
        <w:rPr>
          <w:rFonts w:ascii="Times New Roman" w:hAnsi="Times New Roman" w:cs="Times New Roman"/>
          <w:b/>
          <w:sz w:val="24"/>
          <w:szCs w:val="24"/>
          <w:lang w:val="en-US"/>
        </w:rPr>
        <w:t>Wie entwickeln sich Sch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="00F93F15" w:rsidRPr="00ED0783">
        <w:rPr>
          <w:rFonts w:ascii="Times New Roman" w:hAnsi="Times New Roman" w:cs="Times New Roman"/>
          <w:b/>
          <w:sz w:val="24"/>
          <w:szCs w:val="24"/>
          <w:lang w:val="en-US"/>
        </w:rPr>
        <w:t>ler im Internat im Vergleich zu denen aus regul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ä</w:t>
      </w:r>
      <w:r w:rsidR="00F93F15" w:rsidRPr="00ED0783">
        <w:rPr>
          <w:rFonts w:ascii="Times New Roman" w:hAnsi="Times New Roman" w:cs="Times New Roman"/>
          <w:b/>
          <w:sz w:val="24"/>
          <w:szCs w:val="24"/>
          <w:lang w:val="en-US"/>
        </w:rPr>
        <w:t>ren Schulen?</w:t>
      </w:r>
    </w:p>
    <w:p w:rsidR="00F93F15" w:rsidRPr="00B80353" w:rsidRDefault="00ED078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Die Sch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ler im Internat haben mehr Freiheit.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Die Sch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ler im Internat sind 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ngstlicher.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Die Sch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ler im Internat sind disziplinierter.</w:t>
      </w:r>
    </w:p>
    <w:p w:rsidR="00ED0783" w:rsidRDefault="00ED078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15" w:rsidRPr="00ED078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3.4.</w:t>
      </w:r>
      <w:r w:rsidR="00ED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Was f</w:t>
      </w:r>
      <w:r w:rsidR="00ED0783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r Sch</w:t>
      </w:r>
      <w:r w:rsidR="00ED0783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ler kommen in das Internat von Herrn B</w:t>
      </w:r>
      <w:r w:rsidR="00ED0783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chsensch</w:t>
      </w:r>
      <w:r w:rsidR="00ED0783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tz?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ED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Alle, die einen Eignungstest bestehen.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ED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Alle, die sich das finanziell leisten k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nnen.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ED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Alle, die ein Stipendium bekommen.</w:t>
      </w:r>
    </w:p>
    <w:p w:rsidR="00ED0783" w:rsidRDefault="00ED078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15" w:rsidRPr="00ED078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3.5.</w:t>
      </w:r>
      <w:r w:rsidR="00ED0783" w:rsidRPr="00ED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Was empfiehlt Herr B</w:t>
      </w:r>
      <w:r w:rsidR="00ED0783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chsensch</w:t>
      </w:r>
      <w:r w:rsidR="00ED0783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tz Eltern, die ihr Kind aufs Internat schicken wollen?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Sie m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ssen pr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fen, ob die Toiletten sauber sind.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Sie m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ssen wissen, ob das Internat ihrem Kind gef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llt.</w:t>
      </w:r>
    </w:p>
    <w:p w:rsidR="00F93F15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7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C.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Sie m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ssen wissen, was f</w:t>
      </w:r>
      <w:r w:rsidR="00ED078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 Lehrer dort unterrichten.</w:t>
      </w:r>
    </w:p>
    <w:p w:rsidR="00ED0783" w:rsidRPr="00ED0783" w:rsidRDefault="00ED078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783" w:rsidRDefault="00F93F15" w:rsidP="00ED07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83">
        <w:rPr>
          <w:rFonts w:ascii="Times New Roman" w:hAnsi="Times New Roman" w:cs="Times New Roman"/>
          <w:b/>
          <w:sz w:val="24"/>
          <w:szCs w:val="24"/>
        </w:rPr>
        <w:t>ROZUMIENIE PISANEGO TEKSTU</w:t>
      </w:r>
    </w:p>
    <w:p w:rsidR="00ED0783" w:rsidRPr="00ED0783" w:rsidRDefault="00ED0783" w:rsidP="00ED07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15" w:rsidRPr="004A1875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75">
        <w:rPr>
          <w:rFonts w:ascii="Times New Roman" w:hAnsi="Times New Roman" w:cs="Times New Roman"/>
          <w:b/>
          <w:sz w:val="24"/>
          <w:szCs w:val="24"/>
        </w:rPr>
        <w:t>Zadanie 4. (</w:t>
      </w:r>
      <w:r w:rsidRPr="004A1875">
        <w:rPr>
          <w:rFonts w:ascii="Times New Roman" w:hAnsi="Times New Roman" w:cs="Times New Roman"/>
          <w:b/>
          <w:i/>
          <w:sz w:val="24"/>
          <w:szCs w:val="24"/>
        </w:rPr>
        <w:t>7 pkt</w:t>
      </w:r>
      <w:r w:rsidRPr="004A1875">
        <w:rPr>
          <w:rFonts w:ascii="Times New Roman" w:hAnsi="Times New Roman" w:cs="Times New Roman"/>
          <w:b/>
          <w:sz w:val="24"/>
          <w:szCs w:val="24"/>
        </w:rPr>
        <w:t>)</w:t>
      </w:r>
    </w:p>
    <w:p w:rsidR="00F93F15" w:rsidRPr="004A1875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75">
        <w:rPr>
          <w:rFonts w:ascii="Times New Roman" w:hAnsi="Times New Roman" w:cs="Times New Roman"/>
          <w:b/>
          <w:sz w:val="24"/>
          <w:szCs w:val="24"/>
        </w:rPr>
        <w:t>Przeczytaj poniższy tekst. Następnie zaznacz właściwe, zgodne z jego treścią odpowiedzi na pytania</w:t>
      </w:r>
      <w:r w:rsidR="00ED0783" w:rsidRPr="004A1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875">
        <w:rPr>
          <w:rFonts w:ascii="Times New Roman" w:hAnsi="Times New Roman" w:cs="Times New Roman"/>
          <w:b/>
          <w:sz w:val="24"/>
          <w:szCs w:val="24"/>
        </w:rPr>
        <w:t>(4.1.</w:t>
      </w:r>
      <w:r w:rsidR="00B80353" w:rsidRPr="004A1875">
        <w:rPr>
          <w:rFonts w:ascii="Times New Roman" w:hAnsi="Times New Roman" w:cs="Times New Roman"/>
          <w:b/>
          <w:sz w:val="24"/>
          <w:szCs w:val="24"/>
        </w:rPr>
        <w:t>–</w:t>
      </w:r>
      <w:r w:rsidRPr="004A1875">
        <w:rPr>
          <w:rFonts w:ascii="Times New Roman" w:hAnsi="Times New Roman" w:cs="Times New Roman"/>
          <w:b/>
          <w:sz w:val="24"/>
          <w:szCs w:val="24"/>
        </w:rPr>
        <w:t>4.7.). Zakreśl literę A, B, C lub D.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75">
        <w:rPr>
          <w:rFonts w:ascii="Times New Roman" w:hAnsi="Times New Roman" w:cs="Times New Roman"/>
          <w:b/>
          <w:sz w:val="24"/>
          <w:szCs w:val="24"/>
        </w:rPr>
        <w:t>Za każde poprawne rozwiązanie otrzymasz 1 punkt.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15" w:rsidRPr="004A1875" w:rsidRDefault="00F93F15" w:rsidP="004A18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1875">
        <w:rPr>
          <w:rFonts w:ascii="Times New Roman" w:hAnsi="Times New Roman" w:cs="Times New Roman"/>
          <w:b/>
          <w:sz w:val="24"/>
          <w:szCs w:val="24"/>
          <w:lang w:val="en-US"/>
        </w:rPr>
        <w:t>AUF DER WALZ</w:t>
      </w:r>
    </w:p>
    <w:p w:rsidR="00F93F15" w:rsidRPr="00B80353" w:rsidRDefault="00581CC6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Seit 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ber zwei Jahren ist Fabian K</w:t>
      </w: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rner mit seinem B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ro in der Welt unterwegs. Er ist auf der Walz. Nur eben nicht als Zimmermann, Tischler oder Schlosser, sondern als Innenarchitekt und Fotograf. Er arbeitet f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 Nahrung und Unterkunft. Und wie seine Handwerkskollegen f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hrt er ein Walztagebuch </w:t>
      </w:r>
      <w:r w:rsidR="00B80353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ö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ffentlich im Internet.</w:t>
      </w:r>
    </w:p>
    <w:p w:rsidR="00F93F15" w:rsidRPr="00B80353" w:rsidRDefault="00581CC6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Nach fast 60 Stationen auf allen Kontinenten ist er nun in Kolumbien angekommen. Er sitzt in einem Caf</w:t>
      </w:r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 mit W-Lan und telefoniert per Skype. „Ich wollte sehen, wie Leute in meinem Beruf in anderen L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ndern arbeiten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, sagt der 30-j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hrige K</w:t>
      </w: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rner. Nach seinem Innenarchitekturstudium sa</w:t>
      </w:r>
      <w:r>
        <w:rPr>
          <w:rFonts w:ascii="Times New Roman" w:hAnsi="Times New Roman" w:cs="Times New Roman"/>
          <w:sz w:val="24"/>
          <w:szCs w:val="24"/>
          <w:lang w:val="en-US"/>
        </w:rPr>
        <w:t>ß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 er also in Frankfurt, arbeitete als Freelancer und ertappte sich, wie er dauernd dar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ber nachdachte, Reisen und Arbeiten zu verbinden. Dann kam ihm die Idee mit der Walz. Eine alte Tradition der Handwerksgesellen, die fr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her nach ihrer Lehre wandern mussten, bevor sie ihre Meisterpr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fung ablegen durften.</w:t>
      </w:r>
    </w:p>
    <w:p w:rsidR="00F93F15" w:rsidRPr="00B80353" w:rsidRDefault="00581CC6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Im Januar 2010 stieg er ins Flugzeug nach Shanghai, 255 Euro auf dem Konto, B</w:t>
      </w:r>
      <w:r w:rsidR="00E2178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ro und Leben auf zwei Schultern: ein 60-Liter-Reiserucksack mit W</w:t>
      </w:r>
      <w:r w:rsidR="00E21782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sche f</w:t>
      </w:r>
      <w:r w:rsidR="00E2178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 eine Woche, ein Satz besserer Klamotten mit Hemd und schwarzer Krawatte, ein Paar Lederschuhe und zig Kabel und Aufladeger</w:t>
      </w:r>
      <w:r w:rsidR="00E21782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te; dazu eine Laptoptasche, sowie eine Fototasche mit einer digitalen und einer analogen Kamera, einem Stativ und vier Objektiven.</w:t>
      </w:r>
    </w:p>
    <w:p w:rsidR="00F93F15" w:rsidRPr="00B80353" w:rsidRDefault="00581CC6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„Als Deutscher ist man sehr angesehen als Arbeiter</w:t>
      </w:r>
      <w:r w:rsidR="00094D3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, erzahlt K</w:t>
      </w:r>
      <w:r w:rsidR="00094D3E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rner. „Unser Ruf ist, dass wir strukturiert sind</w:t>
      </w:r>
      <w:r w:rsidR="00094D3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. Das sei auch tats</w:t>
      </w:r>
      <w:r w:rsidR="00094D3E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chlich der auff</w:t>
      </w:r>
      <w:r w:rsidR="00094D3E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lligste Unterschied zum Arbeitsprozedere anderswo: „Wer in Deutschland ein Projekt plant, baut das Konzept langsam zum Ziel hin auf, wir schauen zuerst realistisch, was wir haben</w:t>
      </w:r>
      <w:r w:rsidR="00094D3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, sagt er.</w:t>
      </w:r>
    </w:p>
    <w:p w:rsidR="00F93F15" w:rsidRPr="00B80353" w:rsidRDefault="00094D3E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Er habe sich bei all den Jobs auch ver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ndert, findet K</w:t>
      </w: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rner. „Da ich mich dauernd auf neue Projekte einstellen musste und klar war, dass ich nur ein paar Wochen habe, musste ich schnell formulieren, was ich erreichen m</w:t>
      </w: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chte. Ich bin flexibler geworden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3F15" w:rsidRPr="005D6D80" w:rsidRDefault="00F93F15" w:rsidP="00581CC6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6D80">
        <w:rPr>
          <w:rFonts w:ascii="Times New Roman" w:hAnsi="Times New Roman" w:cs="Times New Roman"/>
          <w:i/>
          <w:sz w:val="20"/>
          <w:szCs w:val="20"/>
        </w:rPr>
        <w:t xml:space="preserve">nach: </w:t>
      </w:r>
      <w:r w:rsidR="006F38F3" w:rsidRPr="005D6D80">
        <w:rPr>
          <w:rFonts w:ascii="Times New Roman" w:hAnsi="Times New Roman" w:cs="Times New Roman"/>
          <w:i/>
          <w:sz w:val="20"/>
          <w:szCs w:val="20"/>
        </w:rPr>
        <w:t>www.spiegel.de/karriere/berufsstart/0,1518,818044,00.html</w:t>
      </w:r>
    </w:p>
    <w:p w:rsidR="006F38F3" w:rsidRPr="005D6D80" w:rsidRDefault="006F38F3" w:rsidP="006F38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3F15" w:rsidRPr="006D7353" w:rsidRDefault="006D7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3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4.1. </w:t>
      </w:r>
      <w:r w:rsidR="00F93F15" w:rsidRPr="006D7353">
        <w:rPr>
          <w:rFonts w:ascii="Times New Roman" w:hAnsi="Times New Roman" w:cs="Times New Roman"/>
          <w:b/>
          <w:sz w:val="24"/>
          <w:szCs w:val="24"/>
          <w:lang w:val="en-US"/>
        </w:rPr>
        <w:t>Was ist Fabian K</w:t>
      </w:r>
      <w:r w:rsidR="00813790">
        <w:rPr>
          <w:rFonts w:ascii="Times New Roman" w:hAnsi="Times New Roman" w:cs="Times New Roman"/>
          <w:b/>
          <w:sz w:val="24"/>
          <w:szCs w:val="24"/>
          <w:lang w:val="en-US"/>
        </w:rPr>
        <w:t>ö</w:t>
      </w:r>
      <w:r w:rsidR="00F93F15" w:rsidRPr="006D7353">
        <w:rPr>
          <w:rFonts w:ascii="Times New Roman" w:hAnsi="Times New Roman" w:cs="Times New Roman"/>
          <w:b/>
          <w:sz w:val="24"/>
          <w:szCs w:val="24"/>
          <w:lang w:val="en-US"/>
        </w:rPr>
        <w:t>rner von Beruf?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353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Zimmermann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353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Tischler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353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Schlosser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353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Innenarchitekt</w:t>
      </w:r>
    </w:p>
    <w:p w:rsidR="006D7353" w:rsidRDefault="006D735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15" w:rsidRPr="006D7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353">
        <w:rPr>
          <w:rFonts w:ascii="Times New Roman" w:hAnsi="Times New Roman" w:cs="Times New Roman"/>
          <w:b/>
          <w:sz w:val="24"/>
          <w:szCs w:val="24"/>
          <w:lang w:val="en-US"/>
        </w:rPr>
        <w:t>4.2.</w:t>
      </w:r>
      <w:r w:rsidR="006D7353" w:rsidRPr="006D73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7353">
        <w:rPr>
          <w:rFonts w:ascii="Times New Roman" w:hAnsi="Times New Roman" w:cs="Times New Roman"/>
          <w:b/>
          <w:sz w:val="24"/>
          <w:szCs w:val="24"/>
          <w:lang w:val="en-US"/>
        </w:rPr>
        <w:t>Wie wird er f</w:t>
      </w:r>
      <w:r w:rsidR="00813790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Pr="006D7353">
        <w:rPr>
          <w:rFonts w:ascii="Times New Roman" w:hAnsi="Times New Roman" w:cs="Times New Roman"/>
          <w:b/>
          <w:sz w:val="24"/>
          <w:szCs w:val="24"/>
          <w:lang w:val="en-US"/>
        </w:rPr>
        <w:t>r seine Arbeit entlohnt?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353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Er arbeitet f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 255 Euro im Monat.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353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Er arbeitet f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 Essen und Wohnung.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Er bekommt f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 seine Arbeit gar kein Geld.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Die Arbeitgeber bezahlen ihm die Flugtickets.</w:t>
      </w:r>
    </w:p>
    <w:p w:rsidR="006D7353" w:rsidRPr="00813790" w:rsidRDefault="006D7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3F15" w:rsidRPr="00813790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4.3.</w:t>
      </w:r>
      <w:r w:rsidR="00813790" w:rsidRPr="00813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Wo berichtet Fabian von seinen Reisen?</w:t>
      </w:r>
    </w:p>
    <w:p w:rsidR="00F93F15" w:rsidRPr="006D7353" w:rsidRDefault="006D735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F15" w:rsidRPr="006D7353">
        <w:rPr>
          <w:rFonts w:ascii="Times New Roman" w:hAnsi="Times New Roman" w:cs="Times New Roman"/>
          <w:sz w:val="24"/>
          <w:szCs w:val="24"/>
          <w:lang w:val="en-US"/>
        </w:rPr>
        <w:t>Im Fernsehen</w:t>
      </w:r>
    </w:p>
    <w:p w:rsidR="00F93F15" w:rsidRPr="006D7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790">
        <w:rPr>
          <w:rFonts w:ascii="Times New Roman" w:hAnsi="Times New Roman" w:cs="Times New Roman"/>
          <w:b/>
          <w:sz w:val="24"/>
          <w:szCs w:val="24"/>
        </w:rPr>
        <w:t>B.</w:t>
      </w:r>
      <w:r w:rsidR="006D7353" w:rsidRPr="006D7353">
        <w:rPr>
          <w:rFonts w:ascii="Times New Roman" w:hAnsi="Times New Roman" w:cs="Times New Roman"/>
          <w:sz w:val="24"/>
          <w:szCs w:val="24"/>
        </w:rPr>
        <w:t xml:space="preserve"> </w:t>
      </w:r>
      <w:r w:rsidRPr="006D7353">
        <w:rPr>
          <w:rFonts w:ascii="Times New Roman" w:hAnsi="Times New Roman" w:cs="Times New Roman"/>
          <w:sz w:val="24"/>
          <w:szCs w:val="24"/>
        </w:rPr>
        <w:t>Im Radio</w:t>
      </w:r>
    </w:p>
    <w:p w:rsidR="00F93F15" w:rsidRPr="006D7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790">
        <w:rPr>
          <w:rFonts w:ascii="Times New Roman" w:hAnsi="Times New Roman" w:cs="Times New Roman"/>
          <w:b/>
          <w:sz w:val="24"/>
          <w:szCs w:val="24"/>
        </w:rPr>
        <w:t>C.</w:t>
      </w:r>
      <w:r w:rsidR="006D7353" w:rsidRPr="006D7353">
        <w:rPr>
          <w:rFonts w:ascii="Times New Roman" w:hAnsi="Times New Roman" w:cs="Times New Roman"/>
          <w:sz w:val="24"/>
          <w:szCs w:val="24"/>
        </w:rPr>
        <w:t xml:space="preserve"> </w:t>
      </w:r>
      <w:r w:rsidRPr="006D7353">
        <w:rPr>
          <w:rFonts w:ascii="Times New Roman" w:hAnsi="Times New Roman" w:cs="Times New Roman"/>
          <w:sz w:val="24"/>
          <w:szCs w:val="24"/>
        </w:rPr>
        <w:t>Im Internet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In einem Buch</w:t>
      </w:r>
    </w:p>
    <w:p w:rsidR="006D7353" w:rsidRDefault="006D735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15" w:rsidRPr="00813790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4.4.</w:t>
      </w:r>
      <w:r w:rsidR="006D7353" w:rsidRPr="00813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Was ist die Walz?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Eine Wanderung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Ein Tanz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Eine Pr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fung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Ein Handwerk</w:t>
      </w:r>
    </w:p>
    <w:p w:rsidR="006D7353" w:rsidRDefault="006D735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15" w:rsidRPr="00813790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4.5.</w:t>
      </w:r>
      <w:r w:rsidR="006D7353" w:rsidRPr="00813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Warum hat sich Fabian f</w:t>
      </w:r>
      <w:r w:rsidR="002449C8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r Reisen entschieden?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Er hat sich gelangweilt.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Er hat sich in Frankfurt nicht wohl gef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hlt.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Er wollte sehen, wie Menschen in anderen L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ndern arbeiten.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In Deutschland bekam er keine Arbeit.</w:t>
      </w:r>
    </w:p>
    <w:p w:rsidR="006D7353" w:rsidRDefault="006D735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15" w:rsidRPr="00813790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4.6.</w:t>
      </w:r>
      <w:r w:rsidR="006D7353" w:rsidRPr="00813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Welche Meinung hat man von den deutschen Mitarbeitern?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Man h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lt sie f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 sehr langsam.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Man findet sie langweilig.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Man h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lt sie f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 sehr ordentlich.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Man sch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tzt sie nicht.</w:t>
      </w:r>
    </w:p>
    <w:p w:rsidR="006D7353" w:rsidRDefault="006D735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15" w:rsidRPr="00813790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4.7.</w:t>
      </w:r>
      <w:r w:rsidR="006D7353" w:rsidRPr="00813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Wie hat sich Fabian durch seinen Lebensstil ver</w:t>
      </w:r>
      <w:r w:rsidR="00FF00C7">
        <w:rPr>
          <w:rFonts w:ascii="Times New Roman" w:hAnsi="Times New Roman" w:cs="Times New Roman"/>
          <w:b/>
          <w:sz w:val="24"/>
          <w:szCs w:val="24"/>
          <w:lang w:val="en-US"/>
        </w:rPr>
        <w:t>ä</w:t>
      </w: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ndert?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Er ist offener.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Er arbeitet schneller.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Er hat mehr Erfahrung.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6D7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Er ist lebensm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de.</w:t>
      </w:r>
    </w:p>
    <w:p w:rsidR="006D7353" w:rsidRDefault="006D735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15" w:rsidRPr="00813790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90">
        <w:rPr>
          <w:rFonts w:ascii="Times New Roman" w:hAnsi="Times New Roman" w:cs="Times New Roman"/>
          <w:b/>
          <w:sz w:val="24"/>
          <w:szCs w:val="24"/>
        </w:rPr>
        <w:t>Zadanie 5. (</w:t>
      </w:r>
      <w:r w:rsidRPr="00813790">
        <w:rPr>
          <w:rFonts w:ascii="Times New Roman" w:hAnsi="Times New Roman" w:cs="Times New Roman"/>
          <w:b/>
          <w:i/>
          <w:sz w:val="24"/>
          <w:szCs w:val="24"/>
        </w:rPr>
        <w:t>6 pkt</w:t>
      </w:r>
      <w:r w:rsidRPr="00813790">
        <w:rPr>
          <w:rFonts w:ascii="Times New Roman" w:hAnsi="Times New Roman" w:cs="Times New Roman"/>
          <w:b/>
          <w:sz w:val="24"/>
          <w:szCs w:val="24"/>
        </w:rPr>
        <w:t>)</w:t>
      </w:r>
    </w:p>
    <w:p w:rsidR="00813790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90">
        <w:rPr>
          <w:rFonts w:ascii="Times New Roman" w:hAnsi="Times New Roman" w:cs="Times New Roman"/>
          <w:b/>
          <w:sz w:val="24"/>
          <w:szCs w:val="24"/>
        </w:rPr>
        <w:t>Przeczytaj teksty promujące nową kulturę odżywiania się. Do każdego tekstu dopasuj właściwy nagłówek (A</w:t>
      </w:r>
      <w:r w:rsidR="00B80353" w:rsidRPr="00813790">
        <w:rPr>
          <w:rFonts w:ascii="Times New Roman" w:hAnsi="Times New Roman" w:cs="Times New Roman"/>
          <w:b/>
          <w:sz w:val="24"/>
          <w:szCs w:val="24"/>
        </w:rPr>
        <w:t>–</w:t>
      </w:r>
      <w:r w:rsidRPr="00813790">
        <w:rPr>
          <w:rFonts w:ascii="Times New Roman" w:hAnsi="Times New Roman" w:cs="Times New Roman"/>
          <w:b/>
          <w:sz w:val="24"/>
          <w:szCs w:val="24"/>
        </w:rPr>
        <w:t>G). Wpisz odpowiednie litery w miejsca oznaczone linią ciągłą (5.1.</w:t>
      </w:r>
      <w:r w:rsidR="00B80353" w:rsidRPr="00813790">
        <w:rPr>
          <w:rFonts w:ascii="Times New Roman" w:hAnsi="Times New Roman" w:cs="Times New Roman"/>
          <w:b/>
          <w:sz w:val="24"/>
          <w:szCs w:val="24"/>
        </w:rPr>
        <w:t>–</w:t>
      </w:r>
      <w:r w:rsidRPr="00813790">
        <w:rPr>
          <w:rFonts w:ascii="Times New Roman" w:hAnsi="Times New Roman" w:cs="Times New Roman"/>
          <w:b/>
          <w:sz w:val="24"/>
          <w:szCs w:val="24"/>
        </w:rPr>
        <w:t xml:space="preserve">5.6.). </w:t>
      </w:r>
    </w:p>
    <w:p w:rsidR="00813790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90">
        <w:rPr>
          <w:rFonts w:ascii="Times New Roman" w:hAnsi="Times New Roman" w:cs="Times New Roman"/>
          <w:b/>
          <w:sz w:val="24"/>
          <w:szCs w:val="24"/>
        </w:rPr>
        <w:t xml:space="preserve">Uwaga: jeden nagłówek został podany dodatkowo i nie pasuje do żadnego tekstu. </w:t>
      </w:r>
    </w:p>
    <w:p w:rsidR="00F93F15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90">
        <w:rPr>
          <w:rFonts w:ascii="Times New Roman" w:hAnsi="Times New Roman" w:cs="Times New Roman"/>
          <w:b/>
          <w:sz w:val="24"/>
          <w:szCs w:val="24"/>
        </w:rPr>
        <w:t>Za każde poprawne rozwiązanie otrzymasz 1 punkt.</w:t>
      </w:r>
    </w:p>
    <w:p w:rsidR="00813790" w:rsidRPr="00813790" w:rsidRDefault="00813790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15" w:rsidRPr="008D11FB" w:rsidRDefault="00813790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11FB">
        <w:rPr>
          <w:rFonts w:ascii="Times New Roman" w:hAnsi="Times New Roman" w:cs="Times New Roman"/>
          <w:b/>
          <w:sz w:val="24"/>
          <w:szCs w:val="24"/>
          <w:lang w:val="en-US"/>
        </w:rPr>
        <w:t>5.1. ____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790">
        <w:rPr>
          <w:rFonts w:ascii="Times New Roman" w:hAnsi="Times New Roman" w:cs="Times New Roman"/>
          <w:sz w:val="24"/>
          <w:szCs w:val="24"/>
          <w:lang w:val="en-US"/>
        </w:rPr>
        <w:t>Rund die H</w:t>
      </w:r>
      <w:r w:rsidR="008D11FB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813790">
        <w:rPr>
          <w:rFonts w:ascii="Times New Roman" w:hAnsi="Times New Roman" w:cs="Times New Roman"/>
          <w:sz w:val="24"/>
          <w:szCs w:val="24"/>
          <w:lang w:val="en-US"/>
        </w:rPr>
        <w:t>lfte der Weltproduktion an Lebensmitteln landet in der M</w:t>
      </w:r>
      <w:r w:rsidR="008D11FB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813790">
        <w:rPr>
          <w:rFonts w:ascii="Times New Roman" w:hAnsi="Times New Roman" w:cs="Times New Roman"/>
          <w:sz w:val="24"/>
          <w:szCs w:val="24"/>
          <w:lang w:val="en-US"/>
        </w:rPr>
        <w:t xml:space="preserve">lltonne. </w:t>
      </w:r>
      <w:r w:rsidRPr="00B80353">
        <w:rPr>
          <w:rFonts w:ascii="Times New Roman" w:hAnsi="Times New Roman" w:cs="Times New Roman"/>
          <w:sz w:val="24"/>
          <w:szCs w:val="24"/>
        </w:rPr>
        <w:t>Viele Produkte schon bevor sie zum Endverbraucher gelangen. Gem</w:t>
      </w:r>
      <w:r w:rsidR="008D11FB">
        <w:rPr>
          <w:rFonts w:ascii="Times New Roman" w:hAnsi="Times New Roman" w:cs="Times New Roman"/>
          <w:sz w:val="24"/>
          <w:szCs w:val="24"/>
        </w:rPr>
        <w:t>ü</w:t>
      </w:r>
      <w:r w:rsidRPr="00B80353">
        <w:rPr>
          <w:rFonts w:ascii="Times New Roman" w:hAnsi="Times New Roman" w:cs="Times New Roman"/>
          <w:sz w:val="24"/>
          <w:szCs w:val="24"/>
        </w:rPr>
        <w:t>se, das nicht der Norm entspricht, bleibt auf dem Acker liegen, weil der Kunde es angeblich nicht will; B</w:t>
      </w:r>
      <w:r w:rsidR="008D11FB">
        <w:rPr>
          <w:rFonts w:ascii="Times New Roman" w:hAnsi="Times New Roman" w:cs="Times New Roman"/>
          <w:sz w:val="24"/>
          <w:szCs w:val="24"/>
        </w:rPr>
        <w:t>ä</w:t>
      </w:r>
      <w:r w:rsidRPr="00B80353">
        <w:rPr>
          <w:rFonts w:ascii="Times New Roman" w:hAnsi="Times New Roman" w:cs="Times New Roman"/>
          <w:sz w:val="24"/>
          <w:szCs w:val="24"/>
        </w:rPr>
        <w:t>ckereien schmei</w:t>
      </w:r>
      <w:r w:rsidR="008D11FB">
        <w:rPr>
          <w:rFonts w:ascii="Times New Roman" w:hAnsi="Times New Roman" w:cs="Times New Roman"/>
          <w:sz w:val="24"/>
          <w:szCs w:val="24"/>
        </w:rPr>
        <w:t>ß</w:t>
      </w:r>
      <w:r w:rsidRPr="00B80353">
        <w:rPr>
          <w:rFonts w:ascii="Times New Roman" w:hAnsi="Times New Roman" w:cs="Times New Roman"/>
          <w:sz w:val="24"/>
          <w:szCs w:val="24"/>
        </w:rPr>
        <w:t>en oft jeden f</w:t>
      </w:r>
      <w:r w:rsidR="008D11FB">
        <w:rPr>
          <w:rFonts w:ascii="Times New Roman" w:hAnsi="Times New Roman" w:cs="Times New Roman"/>
          <w:sz w:val="24"/>
          <w:szCs w:val="24"/>
        </w:rPr>
        <w:t>ü</w:t>
      </w:r>
      <w:r w:rsidRPr="00B80353">
        <w:rPr>
          <w:rFonts w:ascii="Times New Roman" w:hAnsi="Times New Roman" w:cs="Times New Roman"/>
          <w:sz w:val="24"/>
          <w:szCs w:val="24"/>
        </w:rPr>
        <w:t>nften Laib Brot weg, obwohl er noch genie</w:t>
      </w:r>
      <w:r w:rsidR="008D11FB">
        <w:rPr>
          <w:rFonts w:ascii="Times New Roman" w:hAnsi="Times New Roman" w:cs="Times New Roman"/>
          <w:sz w:val="24"/>
          <w:szCs w:val="24"/>
        </w:rPr>
        <w:t>ß</w:t>
      </w:r>
      <w:r w:rsidRPr="00B80353">
        <w:rPr>
          <w:rFonts w:ascii="Times New Roman" w:hAnsi="Times New Roman" w:cs="Times New Roman"/>
          <w:sz w:val="24"/>
          <w:szCs w:val="24"/>
        </w:rPr>
        <w:t>bar w</w:t>
      </w:r>
      <w:r w:rsidR="00BE4D93">
        <w:rPr>
          <w:rFonts w:ascii="Times New Roman" w:hAnsi="Times New Roman" w:cs="Times New Roman"/>
          <w:sz w:val="24"/>
          <w:szCs w:val="24"/>
        </w:rPr>
        <w:t>ä</w:t>
      </w:r>
      <w:r w:rsidRPr="00B80353">
        <w:rPr>
          <w:rFonts w:ascii="Times New Roman" w:hAnsi="Times New Roman" w:cs="Times New Roman"/>
          <w:sz w:val="24"/>
          <w:szCs w:val="24"/>
        </w:rPr>
        <w:t>re.</w:t>
      </w:r>
    </w:p>
    <w:p w:rsidR="00F93F15" w:rsidRPr="00813790" w:rsidRDefault="00813790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5.2. </w:t>
      </w:r>
      <w:r w:rsidRPr="00BE4D93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353">
        <w:rPr>
          <w:rFonts w:ascii="Times New Roman" w:hAnsi="Times New Roman" w:cs="Times New Roman"/>
          <w:sz w:val="24"/>
          <w:szCs w:val="24"/>
          <w:lang w:val="en-US"/>
        </w:rPr>
        <w:t>Egal ob auf der Fensterbank</w:t>
      </w:r>
      <w:r w:rsidR="00BE4D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Farm, auf dem Balkon oder im eigenen Garten </w:t>
      </w:r>
      <w:r w:rsidR="00B8035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 wer sein Essen selber s</w:t>
      </w:r>
      <w:r w:rsidR="00BE4D93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t, pflegt und erntet, bekommt wieder ein Gef</w:t>
      </w:r>
      <w:r w:rsidR="00BE4D9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hl f</w:t>
      </w:r>
      <w:r w:rsidR="00BE4D9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 den Wert von Lebensmitteln. Und kann zudem die geschmackliche Vielfalt im Beet und auf dem Teller retten helfen.</w:t>
      </w:r>
    </w:p>
    <w:p w:rsidR="00F93F15" w:rsidRPr="00813790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5.3.</w:t>
      </w:r>
      <w:r w:rsidR="00813790" w:rsidRPr="00813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3790" w:rsidRPr="00BE4D93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353">
        <w:rPr>
          <w:rFonts w:ascii="Times New Roman" w:hAnsi="Times New Roman" w:cs="Times New Roman"/>
          <w:sz w:val="24"/>
          <w:szCs w:val="24"/>
          <w:lang w:val="en-US"/>
        </w:rPr>
        <w:t>Wer regionale Lebensmittel kauft, vermeidet Transportkilometer und st</w:t>
      </w:r>
      <w:r w:rsidR="00BE4D93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rkt die lokale Wirtschaft. Doch die Etiketten, die Waren als regional anpreisen, tr</w:t>
      </w:r>
      <w:r w:rsidR="00BE4D9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gen oft. Tests in Superm</w:t>
      </w:r>
      <w:r w:rsidR="000661DE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rkten im Rhein-Main-Gebiet ergaben: Bei 90 Prozent aller angeblich regionalen Produkte wurde die Herkunft der Zutaten nicht angegeben.</w:t>
      </w:r>
    </w:p>
    <w:p w:rsidR="00F93F15" w:rsidRPr="00813790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5.4.</w:t>
      </w:r>
      <w:r w:rsidR="00813790" w:rsidRPr="00813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3790" w:rsidRPr="00BF2C5A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353">
        <w:rPr>
          <w:rFonts w:ascii="Times New Roman" w:hAnsi="Times New Roman" w:cs="Times New Roman"/>
          <w:sz w:val="24"/>
          <w:szCs w:val="24"/>
          <w:lang w:val="en-US"/>
        </w:rPr>
        <w:t>Statt 250 Gramm Steak und 125 Gramm Gem</w:t>
      </w:r>
      <w:r w:rsidR="00BF2C5A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se lieber die umgekehrten Mengen essen: 125 Gramm Steak und 250 Gramm Gem</w:t>
      </w:r>
      <w:r w:rsidR="00BF2C5A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se. Und warum nicht </w:t>
      </w:r>
      <w:r w:rsidR="00BF2C5A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fter mal Wild aus heimischen W</w:t>
      </w:r>
      <w:r w:rsidR="00BF2C5A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ldern statt Rind, Lamm oder Schwein?</w:t>
      </w:r>
    </w:p>
    <w:p w:rsidR="00F93F15" w:rsidRPr="00813790" w:rsidRDefault="00813790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5.5. </w:t>
      </w:r>
      <w:r w:rsidRPr="00813790">
        <w:rPr>
          <w:rFonts w:ascii="Times New Roman" w:hAnsi="Times New Roman" w:cs="Times New Roman"/>
          <w:b/>
          <w:sz w:val="24"/>
          <w:szCs w:val="24"/>
        </w:rPr>
        <w:t>____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Soll es </w:t>
      </w:r>
      <w:r w:rsidR="00BF2C5A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kologisch sein? Fair gehandelt? Sozial vertr</w:t>
      </w:r>
      <w:r w:rsidR="00BF2C5A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glich? Regional? Saisonal? Oder am besten alles zusammen? Dann suchen Sie Menschen, die genauso wie Sie denken. Gemeinsam finden Sie Lieferanten, Gro</w:t>
      </w:r>
      <w:r w:rsidR="00BF2C5A">
        <w:rPr>
          <w:rFonts w:ascii="Times New Roman" w:hAnsi="Times New Roman" w:cs="Times New Roman"/>
          <w:sz w:val="24"/>
          <w:szCs w:val="24"/>
          <w:lang w:val="en-US"/>
        </w:rPr>
        <w:t>ß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F2C5A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ndler, L</w:t>
      </w:r>
      <w:r w:rsidR="00BF2C5A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den und Erzeuger, denen Sie vertrauen und bei denen Sie k</w:t>
      </w:r>
      <w:r w:rsidR="00BF2C5A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nftig einkaufen wollen.</w:t>
      </w:r>
    </w:p>
    <w:p w:rsidR="00F93F15" w:rsidRPr="00813790" w:rsidRDefault="00813790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790">
        <w:rPr>
          <w:rFonts w:ascii="Times New Roman" w:hAnsi="Times New Roman" w:cs="Times New Roman"/>
          <w:b/>
          <w:sz w:val="24"/>
          <w:szCs w:val="24"/>
          <w:lang w:val="en-US"/>
        </w:rPr>
        <w:t>5.6.</w:t>
      </w:r>
      <w:r w:rsidRPr="002A1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1E24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  <w:r w:rsidRPr="002A1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353">
        <w:rPr>
          <w:rFonts w:ascii="Times New Roman" w:hAnsi="Times New Roman" w:cs="Times New Roman"/>
          <w:sz w:val="24"/>
          <w:szCs w:val="24"/>
          <w:lang w:val="en-US"/>
        </w:rPr>
        <w:t>Karpfen und Forelle d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rfen Sie zum Beispiel guten Gewissens essen. Aal und Rotbarsch besser vom Speisezettel streichen, Hering und Lachs nur eingeschr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>änkt genieß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en. Der Greenpeace-Ratgeber „Fisch </w:t>
      </w:r>
      <w:r w:rsidR="00B8035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 beliebt, aber bedroht</w:t>
      </w:r>
      <w:r w:rsidR="0081379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 (www.greenpeace.de/themen/meere/fischerei) oder die iPhone-App „Fischratgeber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 erkl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ren, was auf den Teller geh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rt und was nicht.</w:t>
      </w:r>
    </w:p>
    <w:p w:rsidR="00F93F15" w:rsidRPr="00813790" w:rsidRDefault="00F93F15" w:rsidP="0081379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13790">
        <w:rPr>
          <w:rFonts w:ascii="Times New Roman" w:hAnsi="Times New Roman" w:cs="Times New Roman"/>
          <w:i/>
          <w:sz w:val="20"/>
          <w:szCs w:val="20"/>
          <w:lang w:val="en-US"/>
        </w:rPr>
        <w:t>nach: www.geo.de/GEO/natur/oekologie/70295.html (gekurzt und vereinfacht)</w:t>
      </w:r>
    </w:p>
    <w:p w:rsidR="00813790" w:rsidRPr="00B80353" w:rsidRDefault="00813790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E24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Informieren Sie sich, welchen Fisch man essen darf!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E24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Bauen Sie selbst Gem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se an!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E24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nden Sie eine Lebensmittelkooperative!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E24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Essen Sie weniger Fleisch!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E24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Beteiligen Sie sich an Initiativen gegen den Welthunger!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E24">
        <w:rPr>
          <w:rFonts w:ascii="Times New Roman" w:hAnsi="Times New Roman" w:cs="Times New Roman"/>
          <w:b/>
          <w:sz w:val="24"/>
          <w:szCs w:val="24"/>
          <w:lang w:val="en-US"/>
        </w:rPr>
        <w:t>F.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Werfen Sie keine Nahrung weg!</w:t>
      </w:r>
    </w:p>
    <w:p w:rsidR="00F93F15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E24">
        <w:rPr>
          <w:rFonts w:ascii="Times New Roman" w:hAnsi="Times New Roman" w:cs="Times New Roman"/>
          <w:b/>
          <w:sz w:val="24"/>
          <w:szCs w:val="24"/>
          <w:lang w:val="en-US"/>
        </w:rPr>
        <w:t>G.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Kaufen Sie nur in der N</w:t>
      </w:r>
      <w:r w:rsidR="002A1E24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80353">
        <w:rPr>
          <w:rFonts w:ascii="Times New Roman" w:hAnsi="Times New Roman" w:cs="Times New Roman"/>
          <w:sz w:val="24"/>
          <w:szCs w:val="24"/>
          <w:lang w:val="en-US"/>
        </w:rPr>
        <w:t>he hergestellte Produkte!</w:t>
      </w:r>
    </w:p>
    <w:p w:rsidR="002A1E24" w:rsidRPr="00B80353" w:rsidRDefault="002A1E24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15" w:rsidRPr="002A1E24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24">
        <w:rPr>
          <w:rFonts w:ascii="Times New Roman" w:hAnsi="Times New Roman" w:cs="Times New Roman"/>
          <w:b/>
          <w:sz w:val="24"/>
          <w:szCs w:val="24"/>
        </w:rPr>
        <w:t>Zadanie 6. (</w:t>
      </w:r>
      <w:r w:rsidRPr="002A1E24">
        <w:rPr>
          <w:rFonts w:ascii="Times New Roman" w:hAnsi="Times New Roman" w:cs="Times New Roman"/>
          <w:b/>
          <w:i/>
          <w:sz w:val="24"/>
          <w:szCs w:val="24"/>
        </w:rPr>
        <w:t>7 pkt</w:t>
      </w:r>
      <w:r w:rsidRPr="002A1E24">
        <w:rPr>
          <w:rFonts w:ascii="Times New Roman" w:hAnsi="Times New Roman" w:cs="Times New Roman"/>
          <w:b/>
          <w:sz w:val="24"/>
          <w:szCs w:val="24"/>
        </w:rPr>
        <w:t>)</w:t>
      </w:r>
    </w:p>
    <w:p w:rsidR="002A1E24" w:rsidRPr="002A1E24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24">
        <w:rPr>
          <w:rFonts w:ascii="Times New Roman" w:hAnsi="Times New Roman" w:cs="Times New Roman"/>
          <w:b/>
          <w:sz w:val="24"/>
          <w:szCs w:val="24"/>
        </w:rPr>
        <w:t>Przeczytaj tekst. Zdecyduj, które zdania (6.1.</w:t>
      </w:r>
      <w:r w:rsidR="00B80353" w:rsidRPr="002A1E24">
        <w:rPr>
          <w:rFonts w:ascii="Times New Roman" w:hAnsi="Times New Roman" w:cs="Times New Roman"/>
          <w:b/>
          <w:sz w:val="24"/>
          <w:szCs w:val="24"/>
        </w:rPr>
        <w:t>–</w:t>
      </w:r>
      <w:r w:rsidRPr="002A1E24">
        <w:rPr>
          <w:rFonts w:ascii="Times New Roman" w:hAnsi="Times New Roman" w:cs="Times New Roman"/>
          <w:b/>
          <w:sz w:val="24"/>
          <w:szCs w:val="24"/>
        </w:rPr>
        <w:t xml:space="preserve">6.7.) są zgodne z treścią tekstu (R </w:t>
      </w:r>
      <w:r w:rsidR="00B80353" w:rsidRPr="002A1E24">
        <w:rPr>
          <w:rFonts w:ascii="Times New Roman" w:hAnsi="Times New Roman" w:cs="Times New Roman"/>
          <w:b/>
          <w:sz w:val="24"/>
          <w:szCs w:val="24"/>
        </w:rPr>
        <w:t>–</w:t>
      </w:r>
      <w:r w:rsidRPr="002A1E24">
        <w:rPr>
          <w:rFonts w:ascii="Times New Roman" w:hAnsi="Times New Roman" w:cs="Times New Roman"/>
          <w:b/>
          <w:sz w:val="24"/>
          <w:szCs w:val="24"/>
        </w:rPr>
        <w:t xml:space="preserve"> richtig), a które nie (F </w:t>
      </w:r>
      <w:r w:rsidR="00B80353" w:rsidRPr="002A1E24">
        <w:rPr>
          <w:rFonts w:ascii="Times New Roman" w:hAnsi="Times New Roman" w:cs="Times New Roman"/>
          <w:b/>
          <w:sz w:val="24"/>
          <w:szCs w:val="24"/>
        </w:rPr>
        <w:t>–</w:t>
      </w:r>
      <w:r w:rsidRPr="002A1E24">
        <w:rPr>
          <w:rFonts w:ascii="Times New Roman" w:hAnsi="Times New Roman" w:cs="Times New Roman"/>
          <w:b/>
          <w:sz w:val="24"/>
          <w:szCs w:val="24"/>
        </w:rPr>
        <w:t xml:space="preserve"> falsch). Zaznacz znakiem X właściwe miejsca w tabeli. </w:t>
      </w:r>
    </w:p>
    <w:p w:rsidR="00F93F15" w:rsidRPr="002A1E24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24">
        <w:rPr>
          <w:rFonts w:ascii="Times New Roman" w:hAnsi="Times New Roman" w:cs="Times New Roman"/>
          <w:b/>
          <w:sz w:val="24"/>
          <w:szCs w:val="24"/>
        </w:rPr>
        <w:t>Za każde poprawne rozwiązanie otrzymasz 1 punkt.</w:t>
      </w:r>
    </w:p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15" w:rsidRPr="002A1E24" w:rsidRDefault="00F93F15" w:rsidP="002A1E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1E24">
        <w:rPr>
          <w:rFonts w:ascii="Times New Roman" w:hAnsi="Times New Roman" w:cs="Times New Roman"/>
          <w:b/>
          <w:sz w:val="24"/>
          <w:szCs w:val="24"/>
          <w:lang w:val="en-US"/>
        </w:rPr>
        <w:t>FREMDSPRACHEN LERNEN</w:t>
      </w:r>
    </w:p>
    <w:p w:rsidR="00F93F15" w:rsidRPr="00B80353" w:rsidRDefault="002A1E24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Je fr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her, desto besser. Viele Eltern werden ungeduldig, wenn ihr Kind nicht schon im Kindergarten Englisch oder gar Chinesisch lernt. Auch die Kultusminister haben reagiert: Mittlerweile beginnen alle Bundesl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nder bereits in der Grundschule mit der ersten Fremdsprache, in der Regel mit Englisch. Jedes Land hat allerdings sein eigenes Konzept. In einigen L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ndern, etwa in Bayern, steht Englisch in der dritten Klasse auf dem Stundenplan, in anderen, wie Nordrhein-Westfalen und Baden-W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rttemberg, schon in der ersten Klasse. Ob es wirklich so fr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h sein muss?</w:t>
      </w:r>
    </w:p>
    <w:p w:rsidR="00F93F15" w:rsidRPr="00B80353" w:rsidRDefault="002A1E24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Baden-W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rttembergs Kultusministerin Gabriele Warminski-Leitheu</w:t>
      </w:r>
      <w:r>
        <w:rPr>
          <w:rFonts w:ascii="Times New Roman" w:hAnsi="Times New Roman" w:cs="Times New Roman"/>
          <w:sz w:val="24"/>
          <w:szCs w:val="24"/>
          <w:lang w:val="en-US"/>
        </w:rPr>
        <w:t>ß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er (SPD) will das Tempo nun wieder drosseln. In den Klassen eins und zwei beherrschen viele Kinder noch nicht einmal ausreichend die deutsche Sprache. Eine Fremdsprache 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berfordert sie da nur. Stattdessen sollen die Kinder mehr Zeit haben, um besser Deutsch zu lernen. Das gilt besonders f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 Migranten f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 die bereits Deutsch die erste Fremdsprache ist. Wie das Statistische Bundesamt am Dienstag mitteilte, haben bundesweit 31 Prozent der Kinder und Jugendlichen einen „Migrationshintergrund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, in Gro</w:t>
      </w:r>
      <w:r>
        <w:rPr>
          <w:rFonts w:ascii="Times New Roman" w:hAnsi="Times New Roman" w:cs="Times New Roman"/>
          <w:sz w:val="24"/>
          <w:szCs w:val="24"/>
          <w:lang w:val="en-US"/>
        </w:rPr>
        <w:t>ß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dten sind es sogar 46 Prozent.</w:t>
      </w:r>
    </w:p>
    <w:p w:rsidR="00F93F15" w:rsidRPr="00B80353" w:rsidRDefault="002A1E24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Zwei Stunden Englisch (oder Franz</w:t>
      </w: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sisch) pro Woche sind ohnehin wenig effektiv. Die Erstkl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ssler werden spielerisch mit ein paar Vokabeln und dem Sound der Fremdsprache vertraut gemacht, im Unterricht wird viel gesungen: „Give me red! </w:t>
      </w:r>
      <w:r w:rsidR="00B8035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 Here you are. Give me green! </w:t>
      </w:r>
      <w:r w:rsidR="00B8035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 Here you are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. Die Kinder gew</w:t>
      </w: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hnen sich so zwar fr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h an die englische Aussprache. Um jedoch gr</w:t>
      </w:r>
      <w:r>
        <w:rPr>
          <w:rFonts w:ascii="Times New Roman" w:hAnsi="Times New Roman" w:cs="Times New Roman"/>
          <w:sz w:val="24"/>
          <w:szCs w:val="24"/>
          <w:lang w:val="en-US"/>
        </w:rPr>
        <w:t>öß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ere Fortschritte zu erzielen, m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ssten die Kinder in ein „Sprachbad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 eintauchen, wie es bilinguale Schulen bieten und sich nicht nur auf ein paar isolierte Stunden beschr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nken.</w:t>
      </w:r>
    </w:p>
    <w:p w:rsidR="00F93F15" w:rsidRPr="00B80353" w:rsidRDefault="002A1E24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Baden-W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rttemberg war bei der Einf</w:t>
      </w:r>
      <w:r w:rsidR="00DC389D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hrung der Fremdsprache f</w:t>
      </w:r>
      <w:r w:rsidR="00DC389D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 Erstkl</w:t>
      </w:r>
      <w:r w:rsidR="00DC389D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ssler im Schuljahr 2003/04 Vorreiter. Die damalige Kultusministerin Annette Schavan (CDU) sprach von einem „p</w:t>
      </w:r>
      <w:r w:rsidR="00067362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dagogischen Meilenstein</w:t>
      </w:r>
      <w:r w:rsidR="00DC389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. Nun k</w:t>
      </w:r>
      <w:r w:rsidR="00DC389D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nnte Baden-W</w:t>
      </w:r>
      <w:r w:rsidR="00DC389D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rttemberg auch das erste Land sein, das die Reform zur</w:t>
      </w:r>
      <w:r w:rsidR="00DC389D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ckdreht. An den Grundschulen gibt es dringendere Herausforderungen, als den Schulanf</w:t>
      </w:r>
      <w:r w:rsidR="00DC389D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>ngern „Good morning</w:t>
      </w:r>
      <w:r w:rsidR="00DC389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 und „Hello</w:t>
      </w:r>
      <w:r w:rsidR="00DC389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3F15" w:rsidRPr="00B80353">
        <w:rPr>
          <w:rFonts w:ascii="Times New Roman" w:hAnsi="Times New Roman" w:cs="Times New Roman"/>
          <w:sz w:val="24"/>
          <w:szCs w:val="24"/>
          <w:lang w:val="en-US"/>
        </w:rPr>
        <w:t xml:space="preserve"> beizubringen.</w:t>
      </w:r>
    </w:p>
    <w:p w:rsidR="00F93F15" w:rsidRPr="002A1E24" w:rsidRDefault="00F93F15" w:rsidP="002A1E24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A1E24">
        <w:rPr>
          <w:rFonts w:ascii="Times New Roman" w:hAnsi="Times New Roman" w:cs="Times New Roman"/>
          <w:i/>
          <w:sz w:val="20"/>
          <w:szCs w:val="20"/>
          <w:lang w:val="en-US"/>
        </w:rPr>
        <w:t>nach: www.sueddeutsche.de (vereinfacht und bearbeitet)</w:t>
      </w:r>
    </w:p>
    <w:p w:rsidR="002A1E24" w:rsidRPr="00B80353" w:rsidRDefault="002A1E24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7959"/>
        <w:gridCol w:w="390"/>
        <w:gridCol w:w="363"/>
      </w:tblGrid>
      <w:tr w:rsidR="00F93F15" w:rsidRPr="00B80353" w:rsidTr="008137F7">
        <w:tc>
          <w:tcPr>
            <w:tcW w:w="0" w:type="auto"/>
            <w:gridSpan w:val="2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3F15" w:rsidRPr="005D6D80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93F15" w:rsidRPr="005D6D80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93F15" w:rsidRPr="00B80353" w:rsidTr="008137F7">
        <w:tc>
          <w:tcPr>
            <w:tcW w:w="0" w:type="auto"/>
          </w:tcPr>
          <w:p w:rsidR="00F93F15" w:rsidRPr="005D6D80" w:rsidRDefault="00B80353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3F15"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F93F15" w:rsidRPr="00B80353" w:rsidRDefault="00B80353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Immer mehr Eltern sind dagegen, dass ihre Kinder in der Grundschule eine Fremdsprache lernen.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F15" w:rsidRPr="00B80353" w:rsidTr="008137F7">
        <w:tc>
          <w:tcPr>
            <w:tcW w:w="0" w:type="auto"/>
          </w:tcPr>
          <w:p w:rsidR="00F93F15" w:rsidRPr="005D6D80" w:rsidRDefault="00B80353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3F15"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F93F15" w:rsidRPr="00B80353" w:rsidRDefault="00B80353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Deutschland lernen die Kinder eine Fremdsprache schon ab der ersten Klasse der Grundschule.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F15" w:rsidRPr="00B80353" w:rsidTr="008137F7">
        <w:tc>
          <w:tcPr>
            <w:tcW w:w="0" w:type="auto"/>
          </w:tcPr>
          <w:p w:rsidR="00F93F15" w:rsidRPr="005D6D80" w:rsidRDefault="00B80353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3F15"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:rsidR="00F93F15" w:rsidRPr="00B80353" w:rsidRDefault="00B80353" w:rsidP="00DC3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Baden-W</w:t>
            </w:r>
            <w:r w:rsidR="00DC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rttemberg gibt es Pl</w:t>
            </w:r>
            <w:r w:rsidR="00DC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</w:t>
            </w: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 auf den fr</w:t>
            </w:r>
            <w:r w:rsidR="00DC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 Fremdsprachenunterricht zu verzichten.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F15" w:rsidRPr="00B80353" w:rsidTr="008137F7">
        <w:tc>
          <w:tcPr>
            <w:tcW w:w="0" w:type="auto"/>
          </w:tcPr>
          <w:p w:rsidR="00F93F15" w:rsidRPr="005D6D80" w:rsidRDefault="00B80353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3F15"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:rsidR="00F93F15" w:rsidRPr="00B80353" w:rsidRDefault="00B80353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 Grundschulkinder beherrschen nicht einmal richtig die deutsche Sprache.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F15" w:rsidRPr="00B80353" w:rsidTr="008137F7">
        <w:tc>
          <w:tcPr>
            <w:tcW w:w="0" w:type="auto"/>
          </w:tcPr>
          <w:p w:rsidR="00F93F15" w:rsidRPr="005D6D80" w:rsidRDefault="00B80353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3F15"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0" w:type="auto"/>
          </w:tcPr>
          <w:p w:rsidR="00F93F15" w:rsidRPr="00B80353" w:rsidRDefault="00B80353" w:rsidP="00F83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Besonders Kinder aus Migrantenfamilien m</w:t>
            </w:r>
            <w:r w:rsidR="00DC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 mehr Zeit f</w:t>
            </w:r>
            <w:r w:rsidR="00F8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bookmarkStart w:id="0" w:name="_GoBack"/>
            <w:bookmarkEnd w:id="0"/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den Deutschunterricht haben.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F15" w:rsidRPr="00B80353" w:rsidTr="008137F7">
        <w:tc>
          <w:tcPr>
            <w:tcW w:w="0" w:type="auto"/>
          </w:tcPr>
          <w:p w:rsidR="00F93F15" w:rsidRPr="005D6D80" w:rsidRDefault="00B80353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</w:tc>
        <w:tc>
          <w:tcPr>
            <w:tcW w:w="0" w:type="auto"/>
          </w:tcPr>
          <w:p w:rsidR="00F93F15" w:rsidRPr="00B80353" w:rsidRDefault="00B80353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Zwei Stunden pro Woche sind zu wenig, um eine Fremdsprache zu lernen.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F15" w:rsidRPr="00B80353" w:rsidTr="008137F7">
        <w:tc>
          <w:tcPr>
            <w:tcW w:w="0" w:type="auto"/>
          </w:tcPr>
          <w:p w:rsidR="00F93F15" w:rsidRPr="005D6D80" w:rsidRDefault="00B80353" w:rsidP="00B80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0">
              <w:rPr>
                <w:rFonts w:ascii="Times New Roman" w:hAnsi="Times New Roman" w:cs="Times New Roman"/>
                <w:b/>
                <w:sz w:val="24"/>
                <w:szCs w:val="24"/>
              </w:rPr>
              <w:t>6.7.</w:t>
            </w:r>
          </w:p>
        </w:tc>
        <w:tc>
          <w:tcPr>
            <w:tcW w:w="0" w:type="auto"/>
          </w:tcPr>
          <w:p w:rsidR="00F93F15" w:rsidRPr="00B80353" w:rsidRDefault="00B80353" w:rsidP="00DC3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 eine Fremdsprache effektiv zu lernen, m</w:t>
            </w:r>
            <w:r w:rsidR="00DC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sste man bilingualen </w:t>
            </w:r>
            <w:r w:rsidRPr="00B80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Sprachunterricht anbieten.</w:t>
            </w: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3F15" w:rsidRPr="00B80353" w:rsidRDefault="00F93F15" w:rsidP="00B80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3F15" w:rsidRPr="00B80353" w:rsidRDefault="00F93F15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0353" w:rsidRPr="00DC389D" w:rsidRDefault="00B80353" w:rsidP="00DC38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WYPOWIEDŹ PISEMNA</w:t>
      </w:r>
    </w:p>
    <w:p w:rsidR="00B80353" w:rsidRPr="00B80353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Zadanie 7. (</w:t>
      </w:r>
      <w:r w:rsidRPr="00DC389D">
        <w:rPr>
          <w:rFonts w:ascii="Times New Roman" w:hAnsi="Times New Roman" w:cs="Times New Roman"/>
          <w:b/>
          <w:i/>
          <w:sz w:val="24"/>
          <w:szCs w:val="24"/>
        </w:rPr>
        <w:t>5 pkt</w:t>
      </w:r>
      <w:r w:rsidRPr="00DC389D">
        <w:rPr>
          <w:rFonts w:ascii="Times New Roman" w:hAnsi="Times New Roman" w:cs="Times New Roman"/>
          <w:b/>
          <w:sz w:val="24"/>
          <w:szCs w:val="24"/>
        </w:rPr>
        <w:t>)</w:t>
      </w: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Od niedawna jesteś właścicielem/właścicielką psa. Napisz e-mail do kolegi ze Szwajcarii, w którym:</w:t>
      </w: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–</w:t>
      </w:r>
      <w:r w:rsidR="00DC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9D">
        <w:rPr>
          <w:rFonts w:ascii="Times New Roman" w:hAnsi="Times New Roman" w:cs="Times New Roman"/>
          <w:b/>
          <w:sz w:val="24"/>
          <w:szCs w:val="24"/>
        </w:rPr>
        <w:t>poinformujesz go, że od niedawna masz zwierzę,</w:t>
      </w: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–</w:t>
      </w:r>
      <w:r w:rsidR="00DC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9D">
        <w:rPr>
          <w:rFonts w:ascii="Times New Roman" w:hAnsi="Times New Roman" w:cs="Times New Roman"/>
          <w:b/>
          <w:sz w:val="24"/>
          <w:szCs w:val="24"/>
        </w:rPr>
        <w:t>przedstawisz okoliczności, jakie do tego doprowadziły,</w:t>
      </w: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–</w:t>
      </w:r>
      <w:r w:rsidR="00DC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9D">
        <w:rPr>
          <w:rFonts w:ascii="Times New Roman" w:hAnsi="Times New Roman" w:cs="Times New Roman"/>
          <w:b/>
          <w:sz w:val="24"/>
          <w:szCs w:val="24"/>
        </w:rPr>
        <w:t>opiszesz, jakie masz w związku z tym odczucia,</w:t>
      </w: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–</w:t>
      </w:r>
      <w:r w:rsidR="00DC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9D">
        <w:rPr>
          <w:rFonts w:ascii="Times New Roman" w:hAnsi="Times New Roman" w:cs="Times New Roman"/>
          <w:b/>
          <w:sz w:val="24"/>
          <w:szCs w:val="24"/>
        </w:rPr>
        <w:t>zapytasz o jego stosunek do posiadania zwierząt.</w:t>
      </w:r>
    </w:p>
    <w:p w:rsidR="00B80353" w:rsidRPr="00B80353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89D">
        <w:rPr>
          <w:rFonts w:ascii="Times New Roman" w:hAnsi="Times New Roman" w:cs="Times New Roman"/>
          <w:i/>
          <w:sz w:val="24"/>
          <w:szCs w:val="24"/>
        </w:rPr>
        <w:t xml:space="preserve">Przedstaw się jako </w:t>
      </w:r>
      <w:r w:rsidRPr="00DC389D">
        <w:rPr>
          <w:rFonts w:ascii="Times New Roman" w:hAnsi="Times New Roman" w:cs="Times New Roman"/>
          <w:b/>
          <w:i/>
          <w:sz w:val="24"/>
          <w:szCs w:val="24"/>
        </w:rPr>
        <w:t>XYZ</w:t>
      </w:r>
      <w:r w:rsidRPr="00DC389D">
        <w:rPr>
          <w:rFonts w:ascii="Times New Roman" w:hAnsi="Times New Roman" w:cs="Times New Roman"/>
          <w:i/>
          <w:sz w:val="24"/>
          <w:szCs w:val="24"/>
        </w:rPr>
        <w:t>. W zadaniu nie jest określony limit słów. Oceniana jest umiejętność zwięzłego przekazania wszystkich informacji określonych w poleceniu (4 punkty) oraz poprawność językowa (1 punkt).</w:t>
      </w:r>
    </w:p>
    <w:p w:rsidR="00DC389D" w:rsidRPr="00B80353" w:rsidRDefault="00DC389D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Zadanie 8. (</w:t>
      </w:r>
      <w:r w:rsidRPr="00DC389D">
        <w:rPr>
          <w:rFonts w:ascii="Times New Roman" w:hAnsi="Times New Roman" w:cs="Times New Roman"/>
          <w:b/>
          <w:i/>
          <w:sz w:val="24"/>
          <w:szCs w:val="24"/>
        </w:rPr>
        <w:t>10 pkt</w:t>
      </w:r>
      <w:r w:rsidRPr="00DC389D">
        <w:rPr>
          <w:rFonts w:ascii="Times New Roman" w:hAnsi="Times New Roman" w:cs="Times New Roman"/>
          <w:b/>
          <w:sz w:val="24"/>
          <w:szCs w:val="24"/>
        </w:rPr>
        <w:t>)</w:t>
      </w: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Przeczytałeś/przeczytałaś ostatnio na niemieckim blogu wypowiedź ma</w:t>
      </w:r>
      <w:r w:rsidR="00DC389D">
        <w:rPr>
          <w:rFonts w:ascii="Times New Roman" w:hAnsi="Times New Roman" w:cs="Times New Roman"/>
          <w:b/>
          <w:sz w:val="24"/>
          <w:szCs w:val="24"/>
        </w:rPr>
        <w:t>tki, która skarży się na złe re</w:t>
      </w:r>
      <w:r w:rsidRPr="00DC389D">
        <w:rPr>
          <w:rFonts w:ascii="Times New Roman" w:hAnsi="Times New Roman" w:cs="Times New Roman"/>
          <w:b/>
          <w:sz w:val="24"/>
          <w:szCs w:val="24"/>
        </w:rPr>
        <w:t>lacje ze swoim 18-letnim synem. Zareaguj na ten wpis i napisz do kobiety list, w którym:</w:t>
      </w: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–</w:t>
      </w:r>
      <w:r w:rsidR="00DC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9D">
        <w:rPr>
          <w:rFonts w:ascii="Times New Roman" w:hAnsi="Times New Roman" w:cs="Times New Roman"/>
          <w:b/>
          <w:sz w:val="24"/>
          <w:szCs w:val="24"/>
        </w:rPr>
        <w:t>wyjaśnisz, dlaczego jej wypowiedź cię poruszyła, i napiszesz coś o sobie,</w:t>
      </w: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–</w:t>
      </w:r>
      <w:r w:rsidR="00DC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9D">
        <w:rPr>
          <w:rFonts w:ascii="Times New Roman" w:hAnsi="Times New Roman" w:cs="Times New Roman"/>
          <w:b/>
          <w:sz w:val="24"/>
          <w:szCs w:val="24"/>
        </w:rPr>
        <w:t>opiszesz krótko podobny znany ci przypadek i poinformujesz, jak ta historia się skończyła,</w:t>
      </w: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–</w:t>
      </w:r>
      <w:r w:rsidR="00DC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9D">
        <w:rPr>
          <w:rFonts w:ascii="Times New Roman" w:hAnsi="Times New Roman" w:cs="Times New Roman"/>
          <w:b/>
          <w:sz w:val="24"/>
          <w:szCs w:val="24"/>
        </w:rPr>
        <w:t>zaproponujesz sposób na poprawę relacji matki z synem i uzasadnisz, dlaczego będzie on skuteczny,</w:t>
      </w:r>
    </w:p>
    <w:p w:rsidR="00B80353" w:rsidRPr="00B80353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–</w:t>
      </w:r>
      <w:r w:rsidR="00DC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9D">
        <w:rPr>
          <w:rFonts w:ascii="Times New Roman" w:hAnsi="Times New Roman" w:cs="Times New Roman"/>
          <w:b/>
          <w:sz w:val="24"/>
          <w:szCs w:val="24"/>
        </w:rPr>
        <w:t>poradzisz jej, aby się nie martwiła, i będziesz życzyć wszystkiego dobrego.</w:t>
      </w:r>
    </w:p>
    <w:p w:rsidR="00B80353" w:rsidRPr="00B80353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89D">
        <w:rPr>
          <w:rFonts w:ascii="Times New Roman" w:hAnsi="Times New Roman" w:cs="Times New Roman"/>
          <w:i/>
          <w:sz w:val="24"/>
          <w:szCs w:val="24"/>
        </w:rPr>
        <w:t xml:space="preserve">Pamiętaj o zachowaniu odpowiedniej formy i stylu listu. Nie umieszczaj żadnych adresów. Podpisz się jako </w:t>
      </w:r>
      <w:r w:rsidRPr="00DC389D">
        <w:rPr>
          <w:rFonts w:ascii="Times New Roman" w:hAnsi="Times New Roman" w:cs="Times New Roman"/>
          <w:b/>
          <w:i/>
          <w:sz w:val="24"/>
          <w:szCs w:val="24"/>
        </w:rPr>
        <w:t>XYZ</w:t>
      </w:r>
      <w:r w:rsidRPr="00DC389D">
        <w:rPr>
          <w:rFonts w:ascii="Times New Roman" w:hAnsi="Times New Roman" w:cs="Times New Roman"/>
          <w:i/>
          <w:sz w:val="24"/>
          <w:szCs w:val="24"/>
        </w:rPr>
        <w:t>. Długość listu powinna wynosić od 120 do 150 słów. Oceniana jest umi</w:t>
      </w:r>
      <w:r w:rsidR="00DC389D">
        <w:rPr>
          <w:rFonts w:ascii="Times New Roman" w:hAnsi="Times New Roman" w:cs="Times New Roman"/>
          <w:i/>
          <w:sz w:val="24"/>
          <w:szCs w:val="24"/>
        </w:rPr>
        <w:t>ejętność pełnego przekazania in</w:t>
      </w:r>
      <w:r w:rsidRPr="00DC389D">
        <w:rPr>
          <w:rFonts w:ascii="Times New Roman" w:hAnsi="Times New Roman" w:cs="Times New Roman"/>
          <w:i/>
          <w:sz w:val="24"/>
          <w:szCs w:val="24"/>
        </w:rPr>
        <w:t>formacji (4 punkty), forma (2 punkty), bogactwo językowe (2 punkty) oraz poprawność językowa (2 punkty).</w:t>
      </w:r>
    </w:p>
    <w:p w:rsidR="00B80353" w:rsidRPr="00B80353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53" w:rsidRPr="00DC389D" w:rsidRDefault="00B80353" w:rsidP="00B80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9D">
        <w:rPr>
          <w:rFonts w:ascii="Times New Roman" w:hAnsi="Times New Roman" w:cs="Times New Roman"/>
          <w:b/>
          <w:sz w:val="24"/>
          <w:szCs w:val="24"/>
        </w:rPr>
        <w:t>Uwaga: jeśli praca będzie zawierać więcej niż 200 słów, otrzymasz za jej formę 0 punktów.</w:t>
      </w:r>
    </w:p>
    <w:sectPr w:rsidR="00B80353" w:rsidRPr="00DC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28"/>
    <w:rsid w:val="000661DE"/>
    <w:rsid w:val="00067362"/>
    <w:rsid w:val="00077587"/>
    <w:rsid w:val="000879AC"/>
    <w:rsid w:val="00094D3E"/>
    <w:rsid w:val="000B1883"/>
    <w:rsid w:val="000F644A"/>
    <w:rsid w:val="001305B9"/>
    <w:rsid w:val="00146FE1"/>
    <w:rsid w:val="0016446E"/>
    <w:rsid w:val="001B2ECF"/>
    <w:rsid w:val="002449C8"/>
    <w:rsid w:val="002A1E24"/>
    <w:rsid w:val="00370971"/>
    <w:rsid w:val="004A1875"/>
    <w:rsid w:val="00573E14"/>
    <w:rsid w:val="00581CC6"/>
    <w:rsid w:val="005D5A75"/>
    <w:rsid w:val="005D6D80"/>
    <w:rsid w:val="005E0DAA"/>
    <w:rsid w:val="006D7353"/>
    <w:rsid w:val="006F38F3"/>
    <w:rsid w:val="00723DC8"/>
    <w:rsid w:val="00790523"/>
    <w:rsid w:val="007E72C6"/>
    <w:rsid w:val="00813790"/>
    <w:rsid w:val="008D11FB"/>
    <w:rsid w:val="009556CF"/>
    <w:rsid w:val="009F2F05"/>
    <w:rsid w:val="00A61FA6"/>
    <w:rsid w:val="00A63270"/>
    <w:rsid w:val="00B0246C"/>
    <w:rsid w:val="00B11BF9"/>
    <w:rsid w:val="00B80353"/>
    <w:rsid w:val="00BE4D93"/>
    <w:rsid w:val="00BF2C5A"/>
    <w:rsid w:val="00C02A91"/>
    <w:rsid w:val="00C23CF3"/>
    <w:rsid w:val="00C9209F"/>
    <w:rsid w:val="00CC5335"/>
    <w:rsid w:val="00CE0EA5"/>
    <w:rsid w:val="00CF7C28"/>
    <w:rsid w:val="00D5538D"/>
    <w:rsid w:val="00DB129B"/>
    <w:rsid w:val="00DB4EEB"/>
    <w:rsid w:val="00DC389D"/>
    <w:rsid w:val="00DC75CA"/>
    <w:rsid w:val="00E06830"/>
    <w:rsid w:val="00E21782"/>
    <w:rsid w:val="00ED0783"/>
    <w:rsid w:val="00EF6545"/>
    <w:rsid w:val="00F830C4"/>
    <w:rsid w:val="00F87BE9"/>
    <w:rsid w:val="00F93F15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Domylnaczcionkaakapitu"/>
    <w:uiPriority w:val="99"/>
    <w:rsid w:val="00F93F15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3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Domylnaczcionkaakapitu"/>
    <w:uiPriority w:val="99"/>
    <w:rsid w:val="00F93F15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3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1856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DOBROWOLSKA</dc:creator>
  <cp:keywords/>
  <dc:description/>
  <cp:lastModifiedBy>MARLENA DOBROWOLSKA</cp:lastModifiedBy>
  <cp:revision>17</cp:revision>
  <cp:lastPrinted>2012-11-07T14:19:00Z</cp:lastPrinted>
  <dcterms:created xsi:type="dcterms:W3CDTF">2012-11-07T10:45:00Z</dcterms:created>
  <dcterms:modified xsi:type="dcterms:W3CDTF">2012-11-07T14:42:00Z</dcterms:modified>
</cp:coreProperties>
</file>