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10 października</w:t>
      </w:r>
    </w:p>
    <w:p>
      <w:pPr>
        <w:pStyle w:val="style0"/>
      </w:pPr>
      <w:r>
        <w:rPr>
          <w:b/>
          <w:bCs/>
        </w:rPr>
      </w:r>
    </w:p>
    <w:p>
      <w:pPr>
        <w:pStyle w:val="style0"/>
      </w:pPr>
      <w:r>
        <w:rPr>
          <w:b w:val="false"/>
          <w:bCs w:val="false"/>
        </w:rPr>
        <w:t>W Galerii Pustej Centrum Kultury Katowice (Pl. Sejmu Śląskiego 2) od dziś aż do 2 listopada można podziwiać prace autorstwa Piotra Szmitke, pochodzące z ostatnich lat jego życia. Wystawa zatytułowana „Ostatnie rysunki” jest pierwszą pośmiertną prezentacją prac wszechstronnego artysty. Wernisaż rozpocznie się  o godz. 18.</w:t>
      </w:r>
    </w:p>
    <w:p>
      <w:pPr>
        <w:pStyle w:val="style0"/>
      </w:pPr>
      <w:r>
        <w:rPr>
          <w:b/>
          <w:bCs/>
        </w:rPr>
      </w:r>
    </w:p>
    <w:p>
      <w:pPr>
        <w:pStyle w:val="style0"/>
      </w:pPr>
      <w:r>
        <w:rPr>
          <w:b w:val="false"/>
          <w:bCs w:val="false"/>
        </w:rPr>
        <w:t>Startuje trzecia edycja Nocy Bukinistów! W ten piątek o 18 przy ul. Stawowej 6 rozpocznie się Kiermasz Bukinistów Śląskich. Przy sporych rozmiarów straganie na fanów dobrych książek czekać będą liczne rabaty, promocje i okazje. Kiermasz to też doskonała okazja do wymiany książek i zdobycia kilku darmowych wydawnictw.</w:t>
      </w:r>
    </w:p>
    <w:p>
      <w:pPr>
        <w:pStyle w:val="style0"/>
      </w:pPr>
      <w:r>
        <w:rPr>
          <w:b/>
          <w:bCs/>
        </w:rPr>
      </w:r>
    </w:p>
    <w:p>
      <w:pPr>
        <w:pStyle w:val="style0"/>
      </w:pPr>
      <w:r>
        <w:rPr>
          <w:b/>
          <w:bCs/>
        </w:rPr>
        <w:t xml:space="preserve">11 października </w:t>
      </w:r>
    </w:p>
    <w:p>
      <w:pPr>
        <w:pStyle w:val="style0"/>
      </w:pPr>
      <w:r>
        <w:rPr>
          <w:b/>
          <w:bCs/>
        </w:rPr>
      </w:r>
    </w:p>
    <w:p>
      <w:pPr>
        <w:pStyle w:val="style0"/>
      </w:pPr>
      <w:r>
        <w:rPr>
          <w:b w:val="false"/>
          <w:bCs w:val="false"/>
        </w:rPr>
        <w:t>„</w:t>
      </w:r>
      <w:r>
        <w:rPr>
          <w:b w:val="false"/>
          <w:bCs w:val="false"/>
        </w:rPr>
        <w:t>Na ludowo z Funadcją Braci Golec” - tak zatytułowane jest kolejne spotkanie w ramach Muzycznych Spotkań Familijnych</w:t>
      </w:r>
      <w:r>
        <w:rPr>
          <w:b/>
          <w:bCs/>
        </w:rPr>
        <w:t xml:space="preserve"> </w:t>
      </w:r>
      <w:r>
        <w:rPr>
          <w:b w:val="false"/>
          <w:bCs w:val="false"/>
        </w:rPr>
        <w:t>odbywające się w Sali Grudniowej Centrum Kultury Katowice (pl. Sejmu Śląskiego 2). W jego trakcie podopieczni fundacji zaprezentują wszystkim chętnym muzykę powstającą przy pomocy tradycyjnych instrumentów ludowych z rejonu Karpat. Wspólne muzykowanie rozpoczyna się o godz. 11</w:t>
      </w:r>
    </w:p>
    <w:p>
      <w:pPr>
        <w:pStyle w:val="style0"/>
      </w:pPr>
      <w:r>
        <w:rPr>
          <w:b w:val="false"/>
          <w:bCs w:val="false"/>
        </w:rPr>
      </w:r>
    </w:p>
    <w:p>
      <w:pPr>
        <w:pStyle w:val="style18"/>
      </w:pPr>
      <w:r>
        <w:rPr/>
        <w:t>Koncert muzyki eksperymentalnej już w tą sobotę w Centrum na Mariackiej(ul. Mariacka 10)! O godz. 18 popis da formacja The Sonoris 3 w składzie:Aleksander Papierz (saksofon), Grzegorz Zawadzki (perkusja) i Mateusz Węgrzyn (fortepian preparowany).</w:t>
      </w:r>
    </w:p>
    <w:p>
      <w:pPr>
        <w:pStyle w:val="style18"/>
      </w:pPr>
      <w:r>
        <w:rPr/>
      </w:r>
    </w:p>
    <w:p>
      <w:pPr>
        <w:pStyle w:val="style18"/>
      </w:pPr>
      <w:r>
        <w:rPr>
          <w:b/>
          <w:bCs/>
        </w:rPr>
        <w:t>13 października</w:t>
      </w:r>
    </w:p>
    <w:p>
      <w:pPr>
        <w:pStyle w:val="style18"/>
      </w:pPr>
      <w:r>
        <w:rPr>
          <w:b w:val="false"/>
          <w:bCs w:val="false"/>
        </w:rPr>
        <w:t>Jerzy Stuhr gościem Centrum Kultury Katowice! W najbliższy poniedziałek w Sali Grudniowej CKK (Pl. Sejmu Śląskiego 2) odbędzie się kolejna projekcja z cyklu „Interpretacje 360” w ramach której goście będą mogli podziwiać sztukę Teatru Telewizji „Rewizor” wg Nikołaja Gogola. Reżyserem tego dzieła jest właśnie J. Stuhr, którego spotkać będzie można w CKK o godz. 18. Spotkanie poprowadzi Wojciech Majcherek.</w:t>
      </w:r>
    </w:p>
    <w:p>
      <w:pPr>
        <w:pStyle w:val="style0"/>
      </w:pPr>
      <w:r>
        <w:rPr>
          <w:b/>
          <w:bCs/>
        </w:rPr>
      </w:r>
    </w:p>
    <w:p>
      <w:pPr>
        <w:pStyle w:val="style0"/>
      </w:pPr>
      <w:r>
        <w:rPr>
          <w:b/>
          <w:bCs/>
        </w:rPr>
        <w:t>14 października</w:t>
      </w:r>
    </w:p>
    <w:p>
      <w:pPr>
        <w:pStyle w:val="style0"/>
      </w:pPr>
      <w:r>
        <w:rPr>
          <w:b/>
          <w:bCs/>
        </w:rPr>
      </w:r>
    </w:p>
    <w:p>
      <w:pPr>
        <w:pStyle w:val="style0"/>
      </w:pPr>
      <w:r>
        <w:rPr>
          <w:b w:val="false"/>
          <w:bCs w:val="false"/>
        </w:rPr>
        <w:t>Wielkimi krokami zbliża się inauguracja jubileuszowego 85 roku akademickiego w Akademii Muzycznej im. Karola Szymanowskiego w Katowicach. W trakcie uroczystego otwarcia (14 października w Sali Koncertowej AM przy ul. Zacisze 3) wykład pt. „</w:t>
      </w:r>
      <w:r>
        <w:rPr>
          <w:rStyle w:val="style16"/>
          <w:b w:val="false"/>
          <w:bCs w:val="false"/>
        </w:rPr>
        <w:t>Cantare amantis est</w:t>
      </w:r>
      <w:r>
        <w:rPr>
          <w:rStyle w:val="style15"/>
          <w:b w:val="false"/>
          <w:bCs w:val="false"/>
        </w:rPr>
        <w:t>. Piękno, miłość, muzyka</w:t>
      </w:r>
      <w:r>
        <w:rPr>
          <w:b w:val="false"/>
          <w:bCs w:val="false"/>
        </w:rPr>
        <w:t xml:space="preserve"> „ wygłosi ks. prof. Jerzy Szymik (o godz. 18). Następnie od 19 odbędą się koncerty. Wystąpią Ester Karasszon, Mateusz Borowiak oraz Akademicka Orkiestra Symfoniczna im. K. Szymanowskiego pod dyrekcją Michała Klauzy. Bezpłatne wejściówki odebrać można w dziale informacji AM.</w:t>
      </w:r>
    </w:p>
    <w:p>
      <w:pPr>
        <w:pStyle w:val="style0"/>
      </w:pPr>
      <w:r>
        <w:rPr/>
      </w:r>
    </w:p>
    <w:p>
      <w:pPr>
        <w:pStyle w:val="style0"/>
      </w:pPr>
      <w:r>
        <w:rPr>
          <w:b w:val="false"/>
          <w:bCs w:val="false"/>
        </w:rPr>
        <w:t>Szukasz pracy i szykujesz się właśnie do rozmowy kwalifikacyjnej? Koniecznie udaj się na spotkanie „Rozmowa kwalifikacyjna bez tajemnic. Tworzenie dokumentów aplikacyjnych”, które odbędzie się w Centrum na Mariackiej (ul. Mariacka 10) 14 października o godz.17. W trakcie jego trwania redaktorzy portalu Polemizuj z Kulturą przedstawią 8 punktów dobrej rozmowy, uczestnicy przyjrzą się też powstawaniu CV i listów motywacyjnych, które mogą przykuć uwagę pracodawcy.</w:t>
      </w:r>
    </w:p>
    <w:p>
      <w:pPr>
        <w:pStyle w:val="style0"/>
      </w:pPr>
      <w:r>
        <w:rPr/>
      </w:r>
    </w:p>
    <w:p>
      <w:pPr>
        <w:pStyle w:val="style0"/>
      </w:pPr>
      <w:r>
        <w:rPr>
          <w:b/>
          <w:bCs/>
        </w:rPr>
      </w:r>
    </w:p>
    <w:p>
      <w:pPr>
        <w:pStyle w:val="style0"/>
      </w:pPr>
      <w:r>
        <w:rPr>
          <w:b/>
          <w:bCs/>
        </w:rPr>
      </w:r>
    </w:p>
    <w:p>
      <w:pPr>
        <w:pStyle w:val="style0"/>
      </w:pPr>
      <w:r>
        <w:rPr>
          <w:b/>
          <w:bCs/>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Domyślnie"/>
    <w:next w:val="style0"/>
    <w:pPr>
      <w:widowControl w:val="false"/>
      <w:suppressAutoHyphens w:val="true"/>
    </w:pPr>
    <w:rPr>
      <w:rFonts w:ascii="Times New Roman" w:cs="Mangal" w:eastAsia="SimSun" w:hAnsi="Times New Roman"/>
      <w:color w:val="auto"/>
      <w:sz w:val="24"/>
      <w:szCs w:val="24"/>
      <w:lang w:bidi="hi-IN" w:eastAsia="zh-CN" w:val="pl-PL"/>
    </w:rPr>
  </w:style>
  <w:style w:styleId="style1" w:type="paragraph">
    <w:name w:val="Nagłówek 1"/>
    <w:basedOn w:val="style17"/>
    <w:next w:val="style18"/>
    <w:pPr>
      <w:outlineLvl w:val="0"/>
    </w:pPr>
    <w:rPr>
      <w:rFonts w:ascii="Times New Roman" w:cs="Mangal" w:eastAsia="SimSun" w:hAnsi="Times New Roman"/>
      <w:b/>
      <w:bCs/>
      <w:sz w:val="48"/>
      <w:szCs w:val="48"/>
    </w:rPr>
  </w:style>
  <w:style w:styleId="style15" w:type="character">
    <w:name w:val="Mocno wyróżniony"/>
    <w:next w:val="style15"/>
    <w:rPr>
      <w:b/>
      <w:bCs/>
    </w:rPr>
  </w:style>
  <w:style w:styleId="style16" w:type="character">
    <w:name w:val="Wyróżnienie"/>
    <w:next w:val="style16"/>
    <w:rPr>
      <w:i/>
      <w:iCs/>
    </w:rPr>
  </w:style>
  <w:style w:styleId="style17" w:type="paragraph">
    <w:name w:val="Nagłówek"/>
    <w:basedOn w:val="style0"/>
    <w:next w:val="style18"/>
    <w:pPr>
      <w:keepNext/>
      <w:spacing w:after="120" w:before="240"/>
      <w:contextualSpacing w:val="false"/>
    </w:pPr>
    <w:rPr>
      <w:rFonts w:ascii="Arial" w:cs="Mangal" w:eastAsia="Microsoft YaHei" w:hAnsi="Arial"/>
      <w:sz w:val="28"/>
      <w:szCs w:val="28"/>
    </w:rPr>
  </w:style>
  <w:style w:styleId="style18" w:type="paragraph">
    <w:name w:val="Tekst"/>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Podpis"/>
    <w:basedOn w:val="style0"/>
    <w:next w:val="style20"/>
    <w:pPr>
      <w:suppressLineNumbers/>
      <w:spacing w:after="120" w:before="120"/>
      <w:contextualSpacing w:val="false"/>
    </w:pPr>
    <w:rPr>
      <w:rFonts w:cs="Mangal"/>
      <w:i/>
      <w:iCs/>
      <w:sz w:val="24"/>
      <w:szCs w:val="24"/>
    </w:rPr>
  </w:style>
  <w:style w:styleId="style21" w:type="paragraph">
    <w:name w:val="Indeks"/>
    <w:basedOn w:val="style0"/>
    <w:next w:val="style21"/>
    <w:pPr>
      <w:suppressLineNumbers/>
    </w:pPr>
    <w:rPr>
      <w:rFonts w:cs="Mangal"/>
    </w:rPr>
  </w:style>
  <w:style w:styleId="style22" w:type="paragraph">
    <w:name w:val="Zawartość tabeli"/>
    <w:basedOn w:val="style0"/>
    <w:next w:val="style22"/>
    <w:pPr>
      <w:suppressLineNumbers/>
    </w:pPr>
    <w:rPr/>
  </w:style>
  <w:style w:styleId="style23" w:type="paragraph">
    <w:name w:val="Nagłówek tabeli"/>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2014-10-05T19:09:52.66Z</dcterms:created>
  <cp:revision>0</cp:revision>
</cp:coreProperties>
</file>