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DE" w:rsidRPr="00256A46" w:rsidRDefault="006372DE" w:rsidP="00256A46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l-PL"/>
        </w:rPr>
        <w:t xml:space="preserve">Regulamin konkursu </w:t>
      </w:r>
      <w:r w:rsidRPr="00256A46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l-PL"/>
        </w:rPr>
        <w:t>„</w:t>
      </w:r>
      <w:r w:rsidR="00522A6F" w:rsidRPr="00256A4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l-PL"/>
        </w:rPr>
        <w:t>Nie zmarnujmy szansy TEJ</w:t>
      </w:r>
      <w:r w:rsidRPr="00256A46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pl-PL"/>
        </w:rPr>
        <w:t>”</w:t>
      </w:r>
      <w:r w:rsidRPr="00256A46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l-PL"/>
        </w:rPr>
        <w:t> </w:t>
      </w:r>
      <w:r w:rsidRPr="00256A46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zwanego dalej „Konkursem”</w:t>
      </w:r>
    </w:p>
    <w:p w:rsidR="00256A46" w:rsidRDefault="006372DE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Art. 1 </w:t>
      </w: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br/>
        <w:t>Informacje ogólne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 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1. 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Konkurs organizowany jest przez Polska Press Sp. z o.o. o z siedzibą w Warszawie ul. Domaniewskiej 45, 02-672 Warszawa Oddział w Poznaniu ul. Grunwaldzka 19, 60-782 Poznań, NIP 522-01-03-609 zarejestrowaną w Sadzie Rejonowym dla m.st. Warszawy w Warszawie XII Wydział Gospodarczy Krajowego rejestru Sadowego pod nr KRS 0000002408, wartość kapitału zakładowego: 42 000,000 PLN </w:t>
      </w:r>
    </w:p>
    <w:p w:rsidR="00D04E7F" w:rsidRP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2.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Nadzór nad przebiegiem konkursu sprawuje Komisja Konkursowa powołana przez Organizatora. </w:t>
      </w:r>
      <w:r w:rsidR="002A2D6A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3.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Partnerem i mecen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asem Konkursu jest </w:t>
      </w:r>
      <w:r w:rsidR="00FF6533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Urząd Marszałkowski Województwa Wielkopolskiego.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4.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Konkurs</w:t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odbywa się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pod honorowym patronatem </w:t>
      </w:r>
      <w:r w:rsidR="00FF6533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Marszałka Województwa Wielkopolskiego Marka Wożniaka.</w:t>
      </w:r>
    </w:p>
    <w:p w:rsidR="001C2742" w:rsidRP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5. </w:t>
      </w:r>
      <w:r w:rsidR="00D04E7F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Regulamin niniejszy jest jedynym dokumentem określającym zasady Plebiscytu.</w:t>
      </w:r>
    </w:p>
    <w:p w:rsidR="001C2742" w:rsidRPr="00256A46" w:rsidRDefault="00256A46" w:rsidP="00256A4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6. </w:t>
      </w:r>
      <w:r w:rsidR="001C2742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Organizator zastrzega, iż Plebiscyt nie jest badaniem opinii publicznej, a podane wyniki odzwierciedlają wyłącznie ilość i treść wysłanych przez Głosujących odpowiedzi, w tym w formacie SMS. Z uwagi na fakt, iż jeden Głosujący może wysłać więcej niż jedną odpowiedź, wyniki głosowania nie muszą odzwierciedlać obiektywnego zapatrywania społecznego na kwestie, których dotyczy Plebiscyt.</w:t>
      </w:r>
    </w:p>
    <w:p w:rsidR="00B47FB9" w:rsidRPr="00256A46" w:rsidRDefault="006372DE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Art. 2 </w:t>
      </w: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br/>
        <w:t>Idea i cel konkursu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 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1. 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Kon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kurs odbywa się dla uczczenia 100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. rocznicy 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Powstania Wielkopolskiego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 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2. 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Idea konkursu to </w:t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nakręcenie 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100</w:t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-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sekund</w:t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owego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film</w:t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u, który ma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pokazać, czym było Powstanie Wielkopolskie dla naszego kraju</w:t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, c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o z jego ideałów wyrosło i co zyskali Polacy, jakim krajem stała się Polska i nasz region, z czego możemy być dumni? </w:t>
      </w:r>
    </w:p>
    <w:p w:rsidR="00B47FB9" w:rsidRPr="00256A46" w:rsidRDefault="00B47FB9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</w:p>
    <w:p w:rsidR="00D04E7F" w:rsidRPr="00256A46" w:rsidRDefault="006372DE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Art. 3 </w:t>
      </w:r>
      <w:r w:rsidR="00D04E7F"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br/>
      </w:r>
      <w:r w:rsidR="00D04E7F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1. Konkurs ma charakter o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twarty. Kandydatem w Konkursie</w:t>
      </w:r>
      <w:r w:rsidR="00D04E7F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może być każdy </w:t>
      </w:r>
      <w:r w:rsidR="001C2742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spełniający wymagania</w:t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,</w:t>
      </w:r>
      <w:r w:rsidR="001C2742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o których mowa w pkt 2 </w:t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- </w:t>
      </w:r>
      <w:r w:rsidR="00D04E7F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amator czy profesjonalista, posiadacz zaawansowanej kamery, ale też zwyczajnego telefonu. Technika, środki artystyczne, sposób montażu, wykorzystane urządzenia – dowolne. Ważne jest to, aby film upamiętniał 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Powstanie Wielkopolskie</w:t>
      </w:r>
      <w:r w:rsidR="00D04E7F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, nawiązywał do jego ideałów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, czy też do miejsc, w których 10</w:t>
      </w:r>
      <w:r w:rsidR="00D04E7F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0 lat wcześniej rozgrywały się te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wielkie </w:t>
      </w:r>
      <w:r w:rsidR="00D04E7F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wydarzenia</w:t>
      </w:r>
    </w:p>
    <w:p w:rsidR="00D04E7F" w:rsidRPr="00256A46" w:rsidRDefault="00D04E7F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2. W konkursie mogą brać udział osoby pełnoletnie mieszkające na terytorium Rzeczypospolitej Polskiej, posiadające pełną zdolność do czynności prawnych, spełniające wymagania ok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reślone </w:t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n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iniejszym regulaminem </w:t>
      </w:r>
      <w:r w:rsidR="000C0F01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oraz osoby</w:t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,</w:t>
      </w:r>
      <w:r w:rsidR="000C0F01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które ukończyły lat 1</w:t>
      </w:r>
      <w:r w:rsidR="00150DB8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3</w:t>
      </w:r>
      <w:r w:rsidR="000C0F01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za zgodą opiekuna </w:t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</w:t>
      </w:r>
      <w:r w:rsidR="000C0F01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rawnego</w:t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lub </w:t>
      </w:r>
      <w:r w:rsidR="000C0F01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przedstawiciela ustawowego. Zgoda o której mowa zawarta jest w art. 9.</w:t>
      </w:r>
    </w:p>
    <w:p w:rsidR="00D04E7F" w:rsidRPr="00256A46" w:rsidRDefault="00D04E7F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3. W plebiscycie nie mogą brać udziału pracownicy oraz współpracownicy Organizatora ani członkowie ich rodzin. Przez członków rodziny rozumie się: wstępnych, zstępnych, rodzeństwo, małżonków, osoby pozostające w stosunku przysposobienia.  </w:t>
      </w:r>
    </w:p>
    <w:p w:rsidR="008C68B2" w:rsidRDefault="00D04E7F" w:rsidP="00256A4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4. W plebiscycie nie mogą brać udziału także pracownicy oraz współpracownicy podmiotów</w:t>
      </w:r>
      <w:r w:rsid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,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którym powierzono jakąkolwiek czynność związaną z plebiscytem ani członkowie ich rodzin. Przez członków rodzin rozumie się osoby o których mowa w pkt. 3.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</w:p>
    <w:p w:rsidR="00DB3C0D" w:rsidRPr="00256A46" w:rsidRDefault="006372DE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lastRenderedPageBreak/>
        <w:t>Art. 4 </w:t>
      </w: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br/>
        <w:t>Zasady przeprowadzania Konkursu </w:t>
      </w: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1.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Konkurs b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ędzie się odbywał w dniach od </w:t>
      </w:r>
      <w:r w:rsidR="00B47FB9" w:rsidRPr="00256A46">
        <w:rPr>
          <w:rFonts w:ascii="Arial Narrow" w:eastAsia="Times New Roman" w:hAnsi="Arial Narrow" w:cs="Times New Roman"/>
          <w:b/>
          <w:color w:val="202020"/>
          <w:sz w:val="24"/>
          <w:szCs w:val="24"/>
          <w:shd w:val="clear" w:color="auto" w:fill="FFFFFF"/>
          <w:lang w:eastAsia="pl-PL"/>
        </w:rPr>
        <w:t>27.12.2017</w:t>
      </w:r>
      <w:r w:rsidRPr="00256A46">
        <w:rPr>
          <w:rFonts w:ascii="Arial Narrow" w:eastAsia="Times New Roman" w:hAnsi="Arial Narrow" w:cs="Times New Roman"/>
          <w:b/>
          <w:color w:val="202020"/>
          <w:sz w:val="24"/>
          <w:szCs w:val="24"/>
          <w:shd w:val="clear" w:color="auto" w:fill="FFFFFF"/>
          <w:lang w:eastAsia="pl-PL"/>
        </w:rPr>
        <w:t xml:space="preserve"> r. do</w:t>
      </w:r>
      <w:r w:rsidR="00FF6533" w:rsidRPr="00256A46">
        <w:rPr>
          <w:rFonts w:ascii="Arial Narrow" w:eastAsia="Times New Roman" w:hAnsi="Arial Narrow" w:cs="Times New Roman"/>
          <w:b/>
          <w:color w:val="202020"/>
          <w:sz w:val="24"/>
          <w:szCs w:val="24"/>
          <w:shd w:val="clear" w:color="auto" w:fill="FFFFFF"/>
          <w:lang w:eastAsia="pl-PL"/>
        </w:rPr>
        <w:t xml:space="preserve"> 15</w:t>
      </w:r>
      <w:r w:rsidR="00B47FB9" w:rsidRPr="00256A46">
        <w:rPr>
          <w:rFonts w:ascii="Arial Narrow" w:eastAsia="Times New Roman" w:hAnsi="Arial Narrow" w:cs="Times New Roman"/>
          <w:b/>
          <w:color w:val="202020"/>
          <w:sz w:val="24"/>
          <w:szCs w:val="24"/>
          <w:shd w:val="clear" w:color="auto" w:fill="FFFFFF"/>
          <w:lang w:eastAsia="pl-PL"/>
        </w:rPr>
        <w:t>.12.2018</w:t>
      </w:r>
      <w:r w:rsidRPr="00256A46">
        <w:rPr>
          <w:rFonts w:ascii="Arial Narrow" w:eastAsia="Times New Roman" w:hAnsi="Arial Narrow" w:cs="Times New Roman"/>
          <w:b/>
          <w:color w:val="202020"/>
          <w:sz w:val="24"/>
          <w:szCs w:val="24"/>
          <w:shd w:val="clear" w:color="auto" w:fill="FFFFFF"/>
          <w:lang w:eastAsia="pl-PL"/>
        </w:rPr>
        <w:t xml:space="preserve"> r. 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2.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Spośród wszystkich nadesłanych prac, Komisja Konkursowa wyłoni i nagrodzi trzy najlepsze zdaniem Komisji prace, odpowiednio miejscami – pierwszym, drugim i trzecim. </w:t>
      </w:r>
    </w:p>
    <w:p w:rsidR="00DB3C0D" w:rsidRPr="00256A46" w:rsidRDefault="00DB3C0D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3. Komisja Konkursowa będzie oceniała prace wg następujących kryteriów:</w:t>
      </w:r>
    </w:p>
    <w:p w:rsidR="00DB3C0D" w:rsidRPr="00256A46" w:rsidRDefault="00DB3C0D" w:rsidP="00256A46">
      <w:pPr>
        <w:spacing w:after="0" w:line="240" w:lineRule="auto"/>
        <w:ind w:firstLine="708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a. Zgodność z tematem konkursu</w:t>
      </w:r>
    </w:p>
    <w:p w:rsidR="00DB3C0D" w:rsidRPr="00256A46" w:rsidRDefault="00DB3C0D" w:rsidP="00256A46">
      <w:pPr>
        <w:spacing w:after="0" w:line="240" w:lineRule="auto"/>
        <w:ind w:firstLine="708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b. Oryginalność podejścia do tematu konkursu</w:t>
      </w:r>
    </w:p>
    <w:p w:rsidR="00DB3C0D" w:rsidRPr="00256A46" w:rsidRDefault="00DB3C0D" w:rsidP="00256A46">
      <w:pPr>
        <w:spacing w:after="0" w:line="240" w:lineRule="auto"/>
        <w:ind w:firstLine="708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c. Wartość artystyczna i estetyka pracy</w:t>
      </w:r>
    </w:p>
    <w:p w:rsidR="006F3D7C" w:rsidRPr="00256A46" w:rsidRDefault="00DB3C0D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4. Obrady Komisji Konkursowej są niejawne. Od werdyktu Komisji Konkursowej nie przysługuje odwołanie.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5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Komisja konkursowa zastrzega sobie prawo ustanowienia nagród dodatkowych.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6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Najpóźniej do dnia 30.09.2018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r. organizator czeka na prace przyniesione osobiście lub nadesłane pocztą na następujących nośnikach: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•płyta CD/DVD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•pendrive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•lub przesyłka pocztą elektroniczną w formie załącznika lub innego dostępu do dysku wirtualnego (np. typu </w:t>
      </w:r>
      <w:proofErr w:type="spellStart"/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Dropbox</w:t>
      </w:r>
      <w:proofErr w:type="spellEnd"/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, FTP)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Każde zgłoszenie koniecznie z opisem „</w:t>
      </w:r>
      <w:r w:rsidR="00B47FB9"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Nie zmarnujmy szansy TEJ</w:t>
      </w:r>
      <w:r w:rsidR="006372DE"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 xml:space="preserve">” i metryczką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należy wysłać lub dostarczyć na adres: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Polska Press Poznań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Dział Marketingu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Ul. Grunwaldzka 19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60-782 Poznań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e-mail: </w:t>
      </w:r>
      <w:r w:rsidR="00FF6533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promocja@glos.com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 </w:t>
      </w:r>
    </w:p>
    <w:p w:rsidR="001C2742" w:rsidRPr="00256A46" w:rsidRDefault="00DB3C0D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7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 Jeden autor może przysłać dowolną liczbę filmów konkursowych.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8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Każde zgłoszenie musi ponadto zawierać: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• Mate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riał filmowy mający dokładnie 100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sekund długości</w:t>
      </w:r>
      <w:r w:rsidR="00B47FB9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(łącznie z ewentualnymi napisami końcowymi)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, który może być nakręcony dowolną techniką i przy użyciu dowolnego urządzenia.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•</w:t>
      </w:r>
      <w:r w:rsidR="002A2D6A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Imię, nazwisko, adres, email oraz telefon kontaktowy autora/autorów pracy konkursowej </w:t>
      </w:r>
    </w:p>
    <w:p w:rsidR="00256A46" w:rsidRDefault="002A2D6A" w:rsidP="00256A46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• </w:t>
      </w:r>
      <w:r w:rsidR="001C2742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Oświadczenie, że zgłaszającemu przysługują prawa autorskie – osobiste i majątkowe do przesłanego materiału. W przypadku </w:t>
      </w:r>
      <w:r w:rsidR="00150DB8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kiedy </w:t>
      </w:r>
      <w:r w:rsidR="001C2742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w materiale wykorzystano wizerunku osób trzecich należy przesłać zgodę tych osób na wykorzystanie wizerunku w materiale w celach i na zasadach określonych niniejszym regul</w:t>
      </w:r>
      <w:r w:rsidR="0051269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a</w:t>
      </w:r>
      <w:r w:rsidR="001C2742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minem.</w:t>
      </w:r>
      <w:r w:rsidR="001C2742" w:rsidRPr="00256A46">
        <w:rPr>
          <w:rFonts w:ascii="Arial Narrow" w:eastAsia="Times New Roman" w:hAnsi="Arial Narrow" w:cs="Times New Roman"/>
          <w:color w:val="FF0000"/>
          <w:sz w:val="24"/>
          <w:szCs w:val="24"/>
          <w:shd w:val="clear" w:color="auto" w:fill="FFFFFF"/>
          <w:lang w:eastAsia="pl-PL"/>
        </w:rPr>
        <w:t xml:space="preserve">  </w:t>
      </w:r>
    </w:p>
    <w:p w:rsidR="00E94FB8" w:rsidRP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• </w:t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Z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god</w:t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ę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opiekuna </w:t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rawnego</w:t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lub 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przedstawiciela ustawowego</w:t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w przypadku niepełnoletnich autorów, którzy ukończyli 1</w:t>
      </w:r>
      <w:r w:rsidR="00150DB8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3</w:t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rok życia</w:t>
      </w:r>
      <w:r w:rsidR="00150DB8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•</w:t>
      </w:r>
      <w:r w:rsidR="002A2D6A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Prawidłowe zgłoszenia należy dostarczyć najpóźniej </w:t>
      </w:r>
      <w:r w:rsidR="00C34535"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do godz. 12:00 dnia 3</w:t>
      </w:r>
      <w:r w:rsidR="006372DE"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 xml:space="preserve">0 </w:t>
      </w:r>
      <w:r w:rsidR="00C34535"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września</w:t>
      </w:r>
      <w:r w:rsidR="00C34535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 </w:t>
      </w:r>
      <w:r w:rsidR="00C34535" w:rsidRPr="00256A46">
        <w:rPr>
          <w:rFonts w:ascii="Arial Narrow" w:eastAsia="Times New Roman" w:hAnsi="Arial Narrow" w:cs="Times New Roman"/>
          <w:b/>
          <w:color w:val="202020"/>
          <w:sz w:val="24"/>
          <w:szCs w:val="24"/>
          <w:shd w:val="clear" w:color="auto" w:fill="FFFFFF"/>
          <w:lang w:eastAsia="pl-PL"/>
        </w:rPr>
        <w:t>2018</w:t>
      </w:r>
      <w:r w:rsidR="006372DE" w:rsidRPr="00256A46">
        <w:rPr>
          <w:rFonts w:ascii="Arial Narrow" w:eastAsia="Times New Roman" w:hAnsi="Arial Narrow" w:cs="Times New Roman"/>
          <w:b/>
          <w:color w:val="202020"/>
          <w:sz w:val="24"/>
          <w:szCs w:val="24"/>
          <w:shd w:val="clear" w:color="auto" w:fill="FFFFFF"/>
          <w:lang w:eastAsia="pl-PL"/>
        </w:rPr>
        <w:t xml:space="preserve"> roku.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DB3C0D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9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Organizator zastrzega sobie prawo do weryfikacji zgłoszeń</w:t>
      </w:r>
      <w:r w:rsidR="002A2D6A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pod kątem zgodności z regulaminem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DB3C0D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10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E94FB8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Zwycięzcy konkursu zostaną wyłonieni na drodze głosowania</w:t>
      </w:r>
      <w:r w:rsidR="00FF6533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przez Komisję Konkursową pod przewodnictwem redaktora naczelnego „Głosu Wielkopolskiego” oraz z udziałem Marszałka Województwa Wielkopolskiego.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DB3C0D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11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Komisja ma prawo wykluczyć pracę za: niewiarygodność lub niską jakość techniczną pracy. Wykluczeniu podlegają także wszystkie prace, zawierające treści, które są obraźliwe lub wulgarne albo w jakikolwiek inny sposób naruszają czyjeś dobra lub zasady etyki. 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W przypadku zgłoszenia zweryfikowanego negatywnie można dokonać ponownego poprawnego zgłoszenia zawierającego poprawne dane lub zgłosić do Organizatora reklamację na zasadach określonych w art. </w:t>
      </w:r>
      <w:r w:rsidR="002A2D6A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7.</w:t>
      </w:r>
    </w:p>
    <w:p w:rsidR="000C0F01" w:rsidRPr="00256A46" w:rsidRDefault="006F3D7C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1</w:t>
      </w:r>
      <w:r w:rsidR="00DB3C0D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2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Uczestnicy konkursu muszą załączyć do pracy konkursowej oświadczenie o udzieleniu na rzecz Organizatora nieodpłatnej licencji na wykorzystanie pracy w związku z udziałem w Konkursie na następujących polach eksploatacji: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lastRenderedPageBreak/>
        <w:t>•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wykorzystanie pracy w materiałach reklamowych organizatora oraz partnerów konkursu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•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zwielokrotnienie oraz przerobienie pracy na potrzeby marketingowe organizatora oraz partnerów konkursu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•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rejestracja oraz prezentacja pracy w Internecie oraz utrwalenia pracy na dostępnych środkach technicznych, w tym również do wprowadzenia do pamięci komputera </w:t>
      </w:r>
    </w:p>
    <w:p w:rsidR="00E94FB8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13. W przypadku zdobycia nagrody zwycięzca przekazuję Organizatorowi nieodpłatnie prawa autorskie majątkowe do filmu na wszelkich polach eksploatacji, w szczególności utrwalanie, zwielokrotnianie dowolną techniką, rozpowszechnianie, najem, użyczanie, obróbka, przerabianie, wykonywania praw zależnych.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2A2D6A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1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4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Komisja konkursowa w w/w składzie ma prawo do przyznania dodatkowych wyróżnień. </w:t>
      </w:r>
    </w:p>
    <w:p w:rsidR="006F3D7C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15</w:t>
      </w:r>
      <w:r w:rsidR="00E94FB8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 Każdemu członkowi Kapituły przysługuje 1 głos. W przypadku równości głosów decyduje głos przewodniczącego.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E94FB8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1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6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</w:t>
      </w:r>
      <w:r w:rsidR="006F3D7C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Publikacja wyników Konkursu nastąpi na str</w:t>
      </w:r>
      <w:r w:rsidR="00FF6533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onie www.gloswielkopolski.pl do  dnia </w:t>
      </w:r>
      <w:r w:rsidR="00150DB8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31</w:t>
      </w:r>
      <w:r w:rsidR="002002F1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grudnia 2018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roku. </w:t>
      </w:r>
    </w:p>
    <w:p w:rsid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</w:pPr>
    </w:p>
    <w:p w:rsidR="00256A46" w:rsidRP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Art. 5 </w:t>
      </w: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br/>
      </w:r>
      <w:r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 xml:space="preserve">Skład Komisji Konkursowej 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 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Jan A. P. Kaczmarek – przewodniczący </w:t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Komisji</w:t>
      </w:r>
    </w:p>
    <w:p w:rsidR="00256A46" w:rsidRP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Marszałek Województwa Wielkopolskiego 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Marek Woźniak –</w:t>
      </w:r>
      <w:r w:rsidR="00150DB8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honorowy przewodniczący </w:t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Komisji</w:t>
      </w:r>
    </w:p>
    <w:p w:rsidR="00256A46" w:rsidRP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Członkowie:</w:t>
      </w:r>
    </w:p>
    <w:p w:rsidR="00256A46" w:rsidRP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Dorota Kędzierzawska – reżyserka filmowa i telewizyjna, producent</w:t>
      </w:r>
    </w:p>
    <w:p w:rsidR="00256A46" w:rsidRP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Arthur </w:t>
      </w:r>
      <w:proofErr w:type="spellStart"/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Reinhart</w:t>
      </w:r>
      <w:proofErr w:type="spellEnd"/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– operator filmowy, producent</w:t>
      </w:r>
    </w:p>
    <w:p w:rsidR="00256A46" w:rsidRP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Prof. Marek Henrykowski - filmoznawca</w:t>
      </w:r>
    </w:p>
    <w:p w:rsidR="00256A46" w:rsidRP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Przemysław Prasnowski – reżyser teatralny, animator kultury</w:t>
      </w:r>
    </w:p>
    <w:p w:rsid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Adam Pawłowski – </w:t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redaktor naczelny „Głosu Wielkopolskiego”</w:t>
      </w:r>
    </w:p>
    <w:p w:rsid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Leszek Waligóra -  zastępca redaktora naczelnego „Głosu Wielkopolskiego”, sekretarz Komisji</w:t>
      </w:r>
    </w:p>
    <w:p w:rsidR="00256A46" w:rsidRDefault="00256A46" w:rsidP="00256A4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</w:pPr>
    </w:p>
    <w:p w:rsidR="00150DB8" w:rsidRDefault="006F3D7C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 xml:space="preserve">Art. </w:t>
      </w:r>
      <w:r w:rsid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6</w:t>
      </w: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 </w:t>
      </w: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br/>
        <w:t>Ogłoszenie wyników Konkursu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 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Komisja konkursowa </w:t>
      </w:r>
      <w:r w:rsidR="00FF6533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ogłosi wyniki konkursu do dnia</w:t>
      </w:r>
      <w:r w:rsidR="002002F1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 </w:t>
      </w:r>
      <w:r w:rsidR="00150DB8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31</w:t>
      </w:r>
      <w:r w:rsidR="002002F1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grudnia 2018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roku na łamach „Głosu Wielkopolskiego” oraz na stronie internetowej </w:t>
      </w:r>
      <w:hyperlink r:id="rId5" w:tooltip="Głosu Wielkopolskiego" w:history="1">
        <w:r w:rsidRPr="00256A46">
          <w:rPr>
            <w:rFonts w:ascii="Arial Narrow" w:eastAsia="Times New Roman" w:hAnsi="Arial Narrow" w:cs="Times New Roman"/>
            <w:color w:val="202020"/>
            <w:sz w:val="24"/>
            <w:szCs w:val="24"/>
            <w:shd w:val="clear" w:color="auto" w:fill="FFFFFF"/>
            <w:lang w:eastAsia="pl-PL"/>
          </w:rPr>
          <w:t>Głosu Wielkopolskiego</w:t>
        </w:r>
      </w:hyperlink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.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 xml:space="preserve">Art. </w:t>
      </w:r>
      <w:r w:rsid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7</w:t>
      </w:r>
      <w:r w:rsidR="006372DE"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 </w:t>
      </w:r>
      <w:r w:rsidR="006372DE"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br/>
        <w:t>Nagrody w Konkursie </w:t>
      </w:r>
      <w:r w:rsidR="006372DE"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1. Zwycięzcy Konkursu otrzymają następujące nagrody: 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0B3C44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20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000 zł za I miejsce przyznane przez Komisję konkursową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1</w:t>
      </w:r>
      <w:r w:rsidR="000B3C44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0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000 zł za II miejsce przyznane przez Komisję konkursową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0B3C44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5</w:t>
      </w:r>
      <w:r w:rsidR="00150DB8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000 zł za III miejsce przyznane przez Komisję konkursową </w:t>
      </w:r>
    </w:p>
    <w:p w:rsidR="00150DB8" w:rsidRDefault="00F60AA6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Pięć wyróżnień po 2</w:t>
      </w:r>
      <w:r w:rsidR="000B3C44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000 zł</w:t>
      </w:r>
      <w:r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 za miejsca od IV do VIII przyznane przez Komisję konkursową</w:t>
      </w:r>
    </w:p>
    <w:p w:rsidR="006F3D7C" w:rsidRPr="00256A46" w:rsidRDefault="006372DE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2.Nagrody zostaną wydane zgodnie z przepisami Ustawy o podatku dochodowym od osób fizycznych z dnia 26 lipca 1991 r. (Dz. U. z 2000 r., Nr 14, poz.176). Jeżeli w związku z wartością nagrody powstanie obowiązek podatkowy, do każdej z nagród zostanie przyznana dodatkowa nagroda pieniężna, która zostanie przeznaczona przez Organizatora na pokrycie zobowiązania podatkowego nagrodzonego uczestnika z tytułu podatku dochodowego od osób fizycznych, powstałego w związku z przyznaniem nagrody w Konkursie. Podatek dochodowy zostanie przekazany przez Organizatora bezpośrednio na rachunek właściwego urzędu skarbowego zgodnie z obowiązującymi przepisami prawa. </w:t>
      </w:r>
    </w:p>
    <w:p w:rsidR="002002F1" w:rsidRPr="00256A46" w:rsidRDefault="002002F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1F642F" w:rsidRDefault="001F642F" w:rsidP="00256A4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</w:pPr>
    </w:p>
    <w:p w:rsidR="001F642F" w:rsidRDefault="001F642F" w:rsidP="00256A4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</w:pPr>
    </w:p>
    <w:p w:rsidR="000507E2" w:rsidRPr="00256A46" w:rsidRDefault="006F3D7C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lastRenderedPageBreak/>
        <w:t xml:space="preserve">Art. </w:t>
      </w:r>
      <w:r w:rsid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8</w:t>
      </w:r>
      <w:r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br/>
        <w:t>Reklamacje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 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1. Reklamacje związane ze sposobem przeprowadzenia Konkursu będą przyjmowane w formie pis</w:t>
      </w:r>
      <w:r w:rsidR="002A2D6A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emnej w siedzibie Organizatora</w:t>
      </w:r>
      <w:r w:rsidRPr="00256A46">
        <w:rPr>
          <w:rFonts w:ascii="Arial Narrow" w:eastAsia="Times New Roman" w:hAnsi="Arial Narrow" w:cs="Times New Roman"/>
          <w:strike/>
          <w:color w:val="202020"/>
          <w:sz w:val="24"/>
          <w:szCs w:val="24"/>
          <w:lang w:eastAsia="pl-PL"/>
        </w:rPr>
        <w:br/>
      </w:r>
      <w:r w:rsidR="000507E2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2. Każda reklamacja winna zawierać co najmniej wskazanie autora (imię i nazwisko oraz adres dla doręczeń) oraz zwięzły opis zarzutów. </w:t>
      </w:r>
    </w:p>
    <w:p w:rsidR="000507E2" w:rsidRPr="00256A46" w:rsidRDefault="000507E2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 xml:space="preserve">3. Reklamacje będą rozpatrywane w terminie do 14 dni od daty ich otrzymania. 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br/>
        <w:t xml:space="preserve">O wyniku postępowania reklamacyjnego osoby zgłaszające reklamacje zostaną powiadomione pisemnie niezwłocznie po ich rozpatrzeniu. </w:t>
      </w:r>
    </w:p>
    <w:p w:rsidR="000507E2" w:rsidRPr="00256A46" w:rsidRDefault="000507E2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4. Uczestnikowi przysługuje prawo do dochodzenia roszczeń we właściwym sądzie powszechnym.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F3D7C"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 xml:space="preserve">Art. </w:t>
      </w:r>
      <w:r w:rsidR="008C68B2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t>9</w:t>
      </w:r>
      <w:r w:rsidR="006372DE" w:rsidRPr="00256A46">
        <w:rPr>
          <w:rFonts w:ascii="Arial Narrow" w:eastAsia="Times New Roman" w:hAnsi="Arial Narrow" w:cs="Times New Roman"/>
          <w:b/>
          <w:bCs/>
          <w:color w:val="202020"/>
          <w:sz w:val="24"/>
          <w:szCs w:val="24"/>
          <w:shd w:val="clear" w:color="auto" w:fill="FFFFFF"/>
          <w:lang w:eastAsia="pl-PL"/>
        </w:rPr>
        <w:br/>
        <w:t>Ochrona danych osobowych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 </w:t>
      </w:r>
    </w:p>
    <w:p w:rsidR="000C0F01" w:rsidRPr="00256A46" w:rsidRDefault="006372DE" w:rsidP="00256A46">
      <w:pPr>
        <w:spacing w:after="0" w:line="240" w:lineRule="auto"/>
        <w:rPr>
          <w:rFonts w:ascii="Arial Narrow" w:eastAsia="Times New Roman" w:hAnsi="Arial Narrow" w:cs="Times New Roman"/>
          <w:b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375FA8" w:rsidRPr="00375FA8">
        <w:rPr>
          <w:rFonts w:ascii="Arial Narrow" w:eastAsia="Times New Roman" w:hAnsi="Arial Narrow" w:cs="Times New Roman"/>
          <w:color w:val="202020"/>
          <w:sz w:val="24"/>
          <w:szCs w:val="24"/>
          <w:shd w:val="clear" w:color="auto" w:fill="FFFFFF"/>
          <w:lang w:eastAsia="pl-PL"/>
        </w:rPr>
        <w:t>W wykonaniu obowiązków płynących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Organizator podaje komplet informacji dotyczących przetwarzania danych osobowych uczestników Konkursu w załączniku do niniejszego Regulaminu.</w:t>
      </w: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194E70" w:rsidRPr="00256A46">
        <w:rPr>
          <w:rFonts w:ascii="Arial Narrow" w:eastAsia="Times New Roman" w:hAnsi="Arial Narrow" w:cs="Times New Roman"/>
          <w:b/>
          <w:color w:val="202020"/>
          <w:sz w:val="24"/>
          <w:szCs w:val="24"/>
          <w:lang w:eastAsia="pl-PL"/>
        </w:rPr>
        <w:br/>
      </w:r>
      <w:r w:rsidR="00375FA8">
        <w:rPr>
          <w:rFonts w:ascii="Arial Narrow" w:eastAsia="Times New Roman" w:hAnsi="Arial Narrow" w:cs="Times New Roman"/>
          <w:b/>
          <w:color w:val="202020"/>
          <w:sz w:val="24"/>
          <w:szCs w:val="24"/>
          <w:lang w:eastAsia="pl-PL"/>
        </w:rPr>
        <w:t>Art. 10</w:t>
      </w: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b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b/>
          <w:color w:val="202020"/>
          <w:sz w:val="24"/>
          <w:szCs w:val="24"/>
          <w:lang w:eastAsia="pl-PL"/>
        </w:rPr>
        <w:t xml:space="preserve">Oświadczenie opiekuna prawnego/przedstawiciela ustawowego </w:t>
      </w: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1. Niniejszym oświadczam, że wyrażam zgodę na uczestnictwo w niniejszym konkursie mojego syna/córki ………………..(imię i nazwisko dziecka) </w:t>
      </w: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2. Wyrażam zgodę na przetwarzanie danych osobowych ………………..(imię i nazwisko dziecka) na zasadach i w celach wynikających z niniejszego regulaminu zgodnie z przepisami ustawy o ochronie danych osobowych (Dz. U. z 2015 roku, poz. 2135)</w:t>
      </w: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3. Oświadczam, że ………………..(imię i nazwisko dziecka) przysługują w całości autorskie prawa osobiste i majątkowe do filmu. Z chwilą jego przekazania Organizatorowi oświadczam, że udzielam mu nieodpłatnej, </w:t>
      </w:r>
      <w:proofErr w:type="spellStart"/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nieogranicznej</w:t>
      </w:r>
      <w:proofErr w:type="spellEnd"/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 w czasie licencji na wykorzystanie pracy w związku z udziałem w Konkursie na następujących polach eksploatacji: </w:t>
      </w: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•wykorzystanie pracy w materiałach reklamowych organizatora oraz partnerów konkursu </w:t>
      </w: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•zwielokrotnienie oraz przerobienie pracy na potrzeby marketingowe organizatora oraz partnerów konkursu </w:t>
      </w: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•rejestracja oraz prezentacja pracy w Internecie oraz utrwalenia pracy na dostępnych środkach technicznych, w tym również do wprowadzenia do pamięci komputera </w:t>
      </w: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4. W przypadku zdobycia nagrody przez ………………..(imię i nazwisko dziecka) przekazuję Organizatorowi nieodpłatnie prawa autorskie majątkowe do filmu na wszelkich polach eksploatacji, w szczególności utrwalanie, zwielokrotnianie dowolną techniką, rozpowszechnianie, najem, użyczanie, obróbka, przerabianie, wykonywania praw zależnych. </w:t>
      </w: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5. Oświadczam, że osoby których wizerunek ujęto na filmie wyrażają na to zgodę. </w:t>
      </w: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6. Z tytułu powyższych oświadczeń przyjmuję na siebie odpowiedzialność.  </w:t>
      </w: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0C0F01" w:rsidRPr="00256A46" w:rsidRDefault="000C0F01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CC4011" w:rsidRDefault="000C0F01" w:rsidP="00256A46">
      <w:pPr>
        <w:spacing w:after="0" w:line="240" w:lineRule="auto"/>
        <w:rPr>
          <w:rFonts w:ascii="Arial Narrow" w:eastAsia="Times New Roman" w:hAnsi="Arial Narrow" w:cs="Times New Roman"/>
          <w:b/>
          <w:color w:val="202020"/>
          <w:sz w:val="24"/>
          <w:szCs w:val="24"/>
          <w:lang w:eastAsia="pl-PL"/>
        </w:rPr>
      </w:pPr>
      <w:r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Podpis, data …………………..</w:t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r w:rsidR="006372DE" w:rsidRPr="00256A46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br/>
      </w:r>
      <w:bookmarkStart w:id="0" w:name="_GoBack"/>
      <w:bookmarkEnd w:id="0"/>
      <w:r w:rsidR="00876C34">
        <w:rPr>
          <w:rFonts w:ascii="Arial Narrow" w:hAnsi="Arial Narrow"/>
          <w:strike/>
          <w:sz w:val="24"/>
          <w:szCs w:val="24"/>
        </w:rPr>
        <w:br w:type="column"/>
      </w:r>
      <w:r w:rsidR="00876C34" w:rsidRPr="00876C34">
        <w:rPr>
          <w:rFonts w:ascii="Arial Narrow" w:eastAsia="Times New Roman" w:hAnsi="Arial Narrow" w:cs="Times New Roman"/>
          <w:b/>
          <w:color w:val="202020"/>
          <w:sz w:val="24"/>
          <w:szCs w:val="24"/>
          <w:lang w:eastAsia="pl-PL"/>
        </w:rPr>
        <w:lastRenderedPageBreak/>
        <w:t>ZAŁĄCZNIK nr 1</w:t>
      </w:r>
      <w:r w:rsidR="00876C34">
        <w:rPr>
          <w:rFonts w:ascii="Arial Narrow" w:eastAsia="Times New Roman" w:hAnsi="Arial Narrow" w:cs="Times New Roman"/>
          <w:b/>
          <w:color w:val="202020"/>
          <w:sz w:val="24"/>
          <w:szCs w:val="24"/>
          <w:lang w:eastAsia="pl-PL"/>
        </w:rPr>
        <w:br/>
      </w:r>
    </w:p>
    <w:p w:rsidR="00876C34" w:rsidRPr="00876C34" w:rsidRDefault="00876C34" w:rsidP="00876C34">
      <w:pPr>
        <w:spacing w:after="0" w:line="240" w:lineRule="auto"/>
        <w:rPr>
          <w:rFonts w:ascii="Arial Narrow" w:hAnsi="Arial Narrow"/>
          <w:strike/>
          <w:sz w:val="24"/>
          <w:szCs w:val="24"/>
        </w:rPr>
      </w:pP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b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b/>
          <w:color w:val="202020"/>
          <w:sz w:val="24"/>
          <w:szCs w:val="24"/>
          <w:lang w:eastAsia="pl-PL"/>
        </w:rPr>
        <w:t xml:space="preserve">NOTA INFORMACYJNA </w:t>
      </w:r>
      <w:r w:rsidRPr="00876C34">
        <w:rPr>
          <w:rFonts w:ascii="Arial Narrow" w:eastAsia="Times New Roman" w:hAnsi="Arial Narrow" w:cs="Times New Roman"/>
          <w:b/>
          <w:color w:val="202020"/>
          <w:sz w:val="24"/>
          <w:szCs w:val="24"/>
          <w:lang w:eastAsia="pl-PL"/>
        </w:rPr>
        <w:tab/>
      </w:r>
    </w:p>
    <w:p w:rsidR="00876C34" w:rsidRPr="00876C34" w:rsidRDefault="00876C34" w:rsidP="00876C34">
      <w:pPr>
        <w:spacing w:after="0" w:line="240" w:lineRule="auto"/>
        <w:rPr>
          <w:rFonts w:ascii="Arial Narrow" w:hAnsi="Arial Narrow"/>
          <w:strike/>
          <w:sz w:val="24"/>
          <w:szCs w:val="24"/>
        </w:rPr>
      </w:pPr>
    </w:p>
    <w:p w:rsidR="00876C34" w:rsidRPr="00876C34" w:rsidRDefault="00A754A8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1. </w:t>
      </w:r>
      <w:r w:rsidR="00876C34"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KTO JEST ADMINISTRATOREM TWOICH DANYCH?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Administratorem Państwa danych osobowych jest spółka Polska Press Sp. z o.o. z siedzibą w Warszawie (02 – 672) przy ul. Domaniewskiej 45 (dalej: „my”), wpisana do rejestru przedsiębiorców Krajowego Rejestru Sądowego prowadzonego przez Sąd Rejonowy dla m. st. Warszawy XIII Wydział Gospodarczy po numerem KRS 0000002408, NIP: 522-01-03-609, kapitał zakładowy: 42 000 000 zł. Nasze pozostałe dane kontaktowe to: e-mail: rodo.zgloszenia@polskapress.pl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We wszelkich kwestiach dotyczących ochrony danych osobowych możesz się skontaktować z wyznaczonym przez nas inspektorem ochrony danych. Kontakt ten może nastąpić na adres e-mail iod@polskapress.pl.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876C34" w:rsidRPr="00876C34" w:rsidRDefault="00A754A8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2. </w:t>
      </w:r>
      <w:r w:rsidR="00876C34"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DLACZEGO PRZETWARZAMY TWOJE DANE OSOBOWE?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Podstawowym celem, dla którego przetwarzamy Twoje dane osobowe jest organizacja i przeprowadzenie konkursu, włącznie z obsługą skarg i reklamacji. Podstawą przetwarzania Twoich danych jest tutaj umowa, zawierana przez zgłoszenie udziału w konkursie.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Jeśli wyrazisz na to odrębną zgodę wówczas będziemy przetwarzali Twoje dane osobowe dla celów marketingowych z wykorzystaniem komunikacji telefonicznej lub elektronicznej.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Twoje dane będziemy także przetwarzać w celach rozliczeniowo-podatkowych oraz  archiwizacyjnych. W takim przypadku podstawą przetwarzania przez nas Twoich danych osobowych będą przepisy prawa, które nakazują nam przetwarzanie danych w celach rozliczeniowo-podatkowych.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Zebrane dane będziemy także przetwarzać by rozwijać i monitorować naszą działalność biznesową, m.in. poprzez wykonywanie wewnętrznych analiz i statystyk oraz badań satysfakcji, co będzie następowało na podstawie naszego prawnie uzasadnionego interesu.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Zbierane przez nas dane będziemy także przetwarzać w celu dochodzenia naszych praw i obrony przed roszczeniami, przy czym w tym wypadku dane te będziemy przetwarzać na podstawie prawnie uzasadnionego interesu administratora danych osobowych.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Możemy także przetwarzać Twoje dane dla celów naszego marketingu bezpośredniego własnego oraz osób trzecich, co będzie wówczas działaniem w oparciu o prawnie uzasadniony interes administratora danych osobowych.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Jeżeli pojawią się nowe cele przetwarzania, poinformujemy Cię o tym. </w:t>
      </w:r>
    </w:p>
    <w:p w:rsidR="00876C34" w:rsidRPr="00876C34" w:rsidRDefault="00A754A8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3. </w:t>
      </w:r>
      <w:r w:rsidR="00876C34"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CZY MUSISZ NAM PODAWAĆ TWOJE DANE OSOBOWE?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W przypadku zawarcia i wykonywania umowy pobieramy tylko te dane, bez których dana umowa nie może zostać wykonana. Niepodanie danych niezbędnych do zawarcia i wykonania umowy, spowoduje, że nie będziemy mogli jej z Tobą zawrzeć lub jej wykonać. Dotyczy to także danych, które musimy zebrać z uwagi na ciążący na nas obowiązek prawny (np. dane do faktur).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Jeżeli pozyskujemy Twoje dane w oparciu o Twoją zgodę, wówczas zgoda ta jest całkowicie dobrowolna. Jej brak spowoduje niepodjęcie działań, które wskazaliśmy w naszej prośbie o wyrażenie zgody.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876C34" w:rsidRPr="00876C34" w:rsidRDefault="00A754A8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4. </w:t>
      </w:r>
      <w:r w:rsidR="00876C34"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KOMU BĘDZIEMY PRZEKAZYWAC TWOJE DANE?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W niektórych przypadkach, gdy będzie to niezbędne dla wykonywanych przez nas usług lub obowiązku prawnego, będziemy uprawnieni do ujawnienia Twoich danych osobowych następującym grupom odbiorców: </w:t>
      </w:r>
    </w:p>
    <w:p w:rsidR="00876C34" w:rsidRPr="00876C34" w:rsidRDefault="00876C34" w:rsidP="00A754A8">
      <w:pPr>
        <w:spacing w:after="0" w:line="240" w:lineRule="auto"/>
        <w:ind w:left="426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•</w:t>
      </w: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ab/>
        <w:t>naszym upoważnionym pracownikom i współpracownikom, którym Twoje dane osobowe będą ujawniane po to, by mogli wykonać swoje obowiązki,</w:t>
      </w:r>
    </w:p>
    <w:p w:rsidR="00876C34" w:rsidRPr="00876C34" w:rsidRDefault="00876C34" w:rsidP="00A754A8">
      <w:pPr>
        <w:spacing w:after="0" w:line="240" w:lineRule="auto"/>
        <w:ind w:left="426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lastRenderedPageBreak/>
        <w:t>•</w:t>
      </w: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ab/>
        <w:t xml:space="preserve">podmiotom, którym zlecamy wykonywanie usług związanych z przetwarzaniem danych osobowych (przetwarzający/procesor) np. naszym podwykonawcom, firmom świadczącym usługi kurierskie i pocztowe, firmom windykacyjnym, agencjom reklamowym, dostawcom narzędzi informatycznych, </w:t>
      </w:r>
    </w:p>
    <w:p w:rsidR="00876C34" w:rsidRPr="00876C34" w:rsidRDefault="00876C34" w:rsidP="00A754A8">
      <w:pPr>
        <w:spacing w:after="0" w:line="240" w:lineRule="auto"/>
        <w:ind w:left="426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•</w:t>
      </w: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ab/>
        <w:t xml:space="preserve">innym odbiorcom danych – fundatorom nagród, sponsorom, naszym doradcom prawnym i podatkowym, spółkom z naszej grupy kapitałowej, bankom, firmom świadczącym usługi kurierskie i pocztowe, </w:t>
      </w:r>
    </w:p>
    <w:p w:rsidR="00876C34" w:rsidRPr="00876C34" w:rsidRDefault="00876C34" w:rsidP="00A754A8">
      <w:pPr>
        <w:spacing w:after="0" w:line="240" w:lineRule="auto"/>
        <w:ind w:left="426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•</w:t>
      </w: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ab/>
        <w:t>sądom, organom administracji publicznej, organom ścigania w związku z prowadzonymi przez nie postępowaniami.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876C34" w:rsidRPr="00876C34" w:rsidRDefault="00A754A8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5. </w:t>
      </w:r>
      <w:r w:rsidR="00876C34"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JAK DŁUGO BĘDZIEMY PRZECHOWYWAC TWOJE DANE?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Okres przechowywania Twoich danych osobowych powiązany jest z celami i podstawami ich przetwarzania.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Jeśli w związku z udziałem w konkursie/plebiscycie/loterii nabędziesz od nas za dodatkową opłatą towar lub usługę, wówczas będziemy przetwarzać Twoje dane przez okres 6 lat z uwagi na przepisy prawa podatkowego.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W pozostałych przypadkach Twoje dane przekazane nam w związku z Twoim uczestnictwem w konkursie/plebiscycie lub loterii będziemy przechowywać przez okres 6 lat z uwagi na terminy przedawnienia roszczeń oraz z uwagi na przepisy ustawy o grach hazardowych (przy loteriach).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W zakresie działań marketingowych będziemy przetwarzać Twoje dane przez okres w jakim cele wynikające ze zgody lub z naszego prawnie uzasadnionego interesu pozostają ważne, ale nie dłużej niż do chwili złożenia przez Ciebie sprzeciwu albo cofnięcia zgody, w każdym przypadku nie dłużej niż przez okres 6 lat od zakończenia konkursu/plebiscytu/loterii.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W odniesieniu do pozostałych celów opartych na naszym uzasadnionym interesie przez okres ważności tych celów albo do czasu wniesienia przez Ciebie sprzeciwu.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Jeżeli nabywamy od Ciebie prawo (np. prawo autorskie lub licencję), wówczas będziemy przetwarzać Twoje dane przez cały okres, w którym przysługuje nam to prawo lub z niego korzystamy. </w:t>
      </w:r>
    </w:p>
    <w:p w:rsidR="00876C34" w:rsidRPr="00876C34" w:rsidRDefault="00A754A8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6. </w:t>
      </w:r>
      <w:r w:rsidR="00876C34"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JAKIE PRZYSŁUGUJĄ CI UPRAWNIENIA W ZWIĄZKU Z PRZETWARZANIEM PRZEZ NAS TWOICH DANYCH?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W związku z przetwarzaniem przez nas Twoich danych posiadasz szereg uprawnień.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Posiadasz prawo do:</w:t>
      </w:r>
    </w:p>
    <w:p w:rsidR="00876C34" w:rsidRPr="00876C34" w:rsidRDefault="00876C34" w:rsidP="00A754A8">
      <w:pPr>
        <w:spacing w:after="0" w:line="240" w:lineRule="auto"/>
        <w:ind w:left="284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•</w:t>
      </w: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ab/>
        <w:t>żądania od nas dostępu do swoich danych osobowych, ich sprostowania, usunięcia („prawo do bycia zapomnianym”) lub ograniczenia przetwarzania,</w:t>
      </w:r>
    </w:p>
    <w:p w:rsidR="00876C34" w:rsidRPr="00876C34" w:rsidRDefault="00876C34" w:rsidP="00A754A8">
      <w:pPr>
        <w:spacing w:after="0" w:line="240" w:lineRule="auto"/>
        <w:ind w:left="284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•</w:t>
      </w: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ab/>
        <w:t>wniesienia sprzeciwu wobec przetwarzania przez nas Twoich danych osobowych na potrzeby marketingu bezpośredniego, które powoduje zaprzestanie przetwarzania przez nas Twoich danych w celach marketingu bezpośredniego,</w:t>
      </w:r>
    </w:p>
    <w:p w:rsidR="00876C34" w:rsidRPr="00876C34" w:rsidRDefault="00876C34" w:rsidP="00A754A8">
      <w:pPr>
        <w:spacing w:after="0" w:line="240" w:lineRule="auto"/>
        <w:ind w:left="284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•</w:t>
      </w: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ab/>
        <w:t xml:space="preserve">wniesienia sprzeciwu – z przyczyn związanych z Twoją szczególną sytuacją – w przypadku przetwarzania danych osobowych na podstawie prawnie uzasadnionego interesu. Jednakże w takiej sytuacji będziemy dalej przetwarzać Twoje dane osobowe w niezbędnym zakresie, jeżeli po naszej stronie będzie istniał ku temu uzasadniony powód, </w:t>
      </w:r>
    </w:p>
    <w:p w:rsidR="00876C34" w:rsidRPr="00876C34" w:rsidRDefault="00876C34" w:rsidP="00A754A8">
      <w:pPr>
        <w:spacing w:after="0" w:line="240" w:lineRule="auto"/>
        <w:ind w:left="284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•</w:t>
      </w: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ab/>
        <w:t>przenoszenia danych przetwarzanych w związku z wykonaniem umowy lub na podstawie Twojej zgody.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Jeśli podstawą przetwarzania przez nas danych osobowych jest Twoja zgoda, wówczas posiadasz prawo do cofnięcia tej zgody w dowolnym momencie. Cofnięcie zgody nie wpływa jednak na zgodność z prawem przetwarzania przez nas danych osobowych, którego dokonaliśmy na podstawie zgody przed jej cofnięciem.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 xml:space="preserve">Wszystkie powyżej wymienione uprawnienia możesz wykonać poprzez zwrócenie się na adres kontaktowy: rodo.zgloszenia@polskapress.pl albo pisemnie na nasz adres: Polska Press Sp. z o.o., ul. Domaniewska 45, 02-672 Warszawa. </w:t>
      </w: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876C34" w:rsidRPr="00876C34" w:rsidRDefault="00876C34" w:rsidP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  <w:r w:rsidRPr="00876C34"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  <w:t>Jeżeli nasze wyjaśnienia i działania okażą się niewystarczające lub wadliwe, możesz w każdej chwili wnieść skargę do Prezesa Urzędu Ochrony Danych Osobowych.</w:t>
      </w:r>
    </w:p>
    <w:p w:rsidR="00876C34" w:rsidRPr="00876C34" w:rsidRDefault="00876C34" w:rsidP="00256A46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p w:rsidR="00876C34" w:rsidRPr="00876C34" w:rsidRDefault="00876C34">
      <w:pPr>
        <w:spacing w:after="0" w:line="240" w:lineRule="auto"/>
        <w:rPr>
          <w:rFonts w:ascii="Arial Narrow" w:eastAsia="Times New Roman" w:hAnsi="Arial Narrow" w:cs="Times New Roman"/>
          <w:color w:val="202020"/>
          <w:sz w:val="24"/>
          <w:szCs w:val="24"/>
          <w:lang w:eastAsia="pl-PL"/>
        </w:rPr>
      </w:pPr>
    </w:p>
    <w:sectPr w:rsidR="00876C34" w:rsidRPr="0087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509"/>
    <w:multiLevelType w:val="hybridMultilevel"/>
    <w:tmpl w:val="728E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1"/>
    <w:rsid w:val="000507E2"/>
    <w:rsid w:val="000B3C44"/>
    <w:rsid w:val="000C0F01"/>
    <w:rsid w:val="00150DB8"/>
    <w:rsid w:val="00194E70"/>
    <w:rsid w:val="001C2742"/>
    <w:rsid w:val="001F642F"/>
    <w:rsid w:val="002002F1"/>
    <w:rsid w:val="00256A46"/>
    <w:rsid w:val="002A2D6A"/>
    <w:rsid w:val="00375FA8"/>
    <w:rsid w:val="0051269E"/>
    <w:rsid w:val="00522A6F"/>
    <w:rsid w:val="005D270F"/>
    <w:rsid w:val="00606842"/>
    <w:rsid w:val="006372DE"/>
    <w:rsid w:val="006A4D2D"/>
    <w:rsid w:val="006F3D7C"/>
    <w:rsid w:val="00876C34"/>
    <w:rsid w:val="008C68B2"/>
    <w:rsid w:val="00971E41"/>
    <w:rsid w:val="00A754A8"/>
    <w:rsid w:val="00A90A81"/>
    <w:rsid w:val="00B47FB9"/>
    <w:rsid w:val="00BA5DA1"/>
    <w:rsid w:val="00C34535"/>
    <w:rsid w:val="00D04E7F"/>
    <w:rsid w:val="00DB3C0D"/>
    <w:rsid w:val="00E94FB8"/>
    <w:rsid w:val="00ED032C"/>
    <w:rsid w:val="00F60AA6"/>
    <w:rsid w:val="00FD7B89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64B2-3A13-4F7D-A190-7756FE4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2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7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7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7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7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swielkopol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2603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Kierstan</dc:creator>
  <cp:lastModifiedBy>Tomasz Kierstan</cp:lastModifiedBy>
  <cp:revision>9</cp:revision>
  <dcterms:created xsi:type="dcterms:W3CDTF">2018-01-15T08:27:00Z</dcterms:created>
  <dcterms:modified xsi:type="dcterms:W3CDTF">2018-06-11T12:18:00Z</dcterms:modified>
</cp:coreProperties>
</file>